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9E" w:rsidRPr="00D9519E" w:rsidRDefault="00D9519E" w:rsidP="00D9519E">
      <w:pPr>
        <w:pStyle w:val="ListParagraph"/>
        <w:numPr>
          <w:ilvl w:val="0"/>
          <w:numId w:val="3"/>
        </w:numPr>
        <w:rPr>
          <w:rFonts w:ascii="Mukta" w:hAnsi="Mukta" w:cs="Kalimati"/>
          <w:b/>
          <w:bCs/>
          <w:color w:val="2C2F34"/>
          <w:sz w:val="20"/>
          <w:u w:val="single"/>
          <w:shd w:val="clear" w:color="auto" w:fill="FFFFFF"/>
        </w:rPr>
      </w:pPr>
      <w:r w:rsidRPr="00D9519E">
        <w:rPr>
          <w:rFonts w:ascii="Mukta" w:hAnsi="Mukta" w:cs="Kalimati" w:hint="cs"/>
          <w:b/>
          <w:bCs/>
          <w:color w:val="2C2F34"/>
          <w:sz w:val="20"/>
          <w:u w:val="single"/>
          <w:shd w:val="clear" w:color="auto" w:fill="FFFFFF"/>
          <w:cs/>
        </w:rPr>
        <w:t>निकायको स्वरुप र प्रकृतिः</w:t>
      </w:r>
    </w:p>
    <w:p w:rsidR="00D9519E" w:rsidRPr="00D9519E" w:rsidRDefault="00D9519E" w:rsidP="00D9519E">
      <w:pPr>
        <w:jc w:val="both"/>
        <w:rPr>
          <w:rFonts w:cs="Kalimati"/>
          <w:sz w:val="20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नेपालको संविधान जारी भए पछि संविधानले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परिकल्पना गरेको संघियताको मर्म अनुरुप गण्डकी प्रदेश स्थापना भए पश्चात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नेपालको संविधानको धारा ५७ र अनुसुची ६ ले दिएको अधिकारको प्रयोग गरी विभिन्न मन्त्रालयहरु र विषयगत कार्यालयहरु स्थापना गरी कार्यसम्पादन गर्दै जाने क्रममा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  <w:r w:rsidRPr="00D9519E">
        <w:rPr>
          <w:rFonts w:ascii="Mukta" w:hAnsi="Mukta" w:cs="Kalimati" w:hint="cs"/>
          <w:color w:val="2C2F34"/>
          <w:sz w:val="20"/>
          <w:shd w:val="clear" w:color="auto" w:fill="FFFFFF"/>
          <w:cs/>
        </w:rPr>
        <w:t xml:space="preserve"> गण्डकी प्रदेश सरकारले आफ्नो प्रदेशका प्रत्येक जिल्लामा पूर्वाधार विकास कार्यालयको स्थापना गर्ने निर्णय भए बमोजिम यस पूर्वाधार विकास कार्यालय तनहुँको मिति 2077/ 05/07 गतेका दिनमा स्थापना भएको हो । यस कार्यालयले मुख्य गरी </w:t>
      </w:r>
      <w:r w:rsidRPr="00D9519E">
        <w:rPr>
          <w:rFonts w:ascii="Mukta" w:hAnsi="Mukta" w:cs="Kalimati"/>
          <w:color w:val="2C2F34"/>
          <w:sz w:val="20"/>
          <w:shd w:val="clear" w:color="auto" w:fill="FFFFFF"/>
          <w:cs/>
        </w:rPr>
        <w:t>प्रदेश सरकार अन्तर्गतका सडक</w:t>
      </w:r>
      <w:r w:rsidRPr="00D9519E">
        <w:rPr>
          <w:rFonts w:ascii="Mukta" w:hAnsi="Mukta" w:cs="Kalimati"/>
          <w:color w:val="2C2F34"/>
          <w:sz w:val="20"/>
          <w:shd w:val="clear" w:color="auto" w:fill="FFFFFF"/>
        </w:rPr>
        <w:t xml:space="preserve">, </w:t>
      </w:r>
      <w:r w:rsidRPr="00D9519E">
        <w:rPr>
          <w:rFonts w:ascii="Mukta" w:hAnsi="Mukta" w:cs="Kalimati"/>
          <w:color w:val="2C2F34"/>
          <w:sz w:val="20"/>
          <w:shd w:val="clear" w:color="auto" w:fill="FFFFFF"/>
          <w:cs/>
        </w:rPr>
        <w:t>मोटरेवल तथा झोलुङ्गे पुल</w:t>
      </w:r>
      <w:r w:rsidRPr="00D9519E">
        <w:rPr>
          <w:rFonts w:ascii="Mukta" w:hAnsi="Mukta" w:cs="Kalimati"/>
          <w:color w:val="2C2F34"/>
          <w:sz w:val="20"/>
          <w:shd w:val="clear" w:color="auto" w:fill="FFFFFF"/>
        </w:rPr>
        <w:t xml:space="preserve">, </w:t>
      </w:r>
      <w:r w:rsidRPr="00D9519E">
        <w:rPr>
          <w:rFonts w:ascii="Mukta" w:hAnsi="Mukta" w:cs="Kalimati" w:hint="cs"/>
          <w:color w:val="2C2F34"/>
          <w:sz w:val="20"/>
          <w:shd w:val="clear" w:color="auto" w:fill="FFFFFF"/>
          <w:cs/>
        </w:rPr>
        <w:t xml:space="preserve"> </w:t>
      </w:r>
      <w:r w:rsidRPr="00D9519E">
        <w:rPr>
          <w:rFonts w:ascii="Mukta" w:hAnsi="Mukta" w:cs="Kalimati"/>
          <w:color w:val="2C2F34"/>
          <w:sz w:val="20"/>
          <w:shd w:val="clear" w:color="auto" w:fill="FFFFFF"/>
          <w:cs/>
        </w:rPr>
        <w:t xml:space="preserve">भवन निर्माण </w:t>
      </w:r>
      <w:r w:rsidRPr="00D9519E">
        <w:rPr>
          <w:rFonts w:ascii="Mukta" w:hAnsi="Mukta" w:cs="Kalimati" w:hint="cs"/>
          <w:color w:val="2C2F34"/>
          <w:sz w:val="20"/>
          <w:shd w:val="clear" w:color="auto" w:fill="FFFFFF"/>
          <w:cs/>
        </w:rPr>
        <w:t>सम्बन्धी कार्य गर्दछ</w:t>
      </w:r>
      <w:r w:rsidRPr="00D9519E">
        <w:rPr>
          <w:rFonts w:ascii="Mukta" w:hAnsi="Mukta" w:cs="Kalimati"/>
          <w:color w:val="2C2F34"/>
          <w:sz w:val="20"/>
          <w:shd w:val="clear" w:color="auto" w:fill="FFFFFF"/>
          <w:cs/>
        </w:rPr>
        <w:t xml:space="preserve"> </w:t>
      </w:r>
      <w:r w:rsidRPr="00D9519E">
        <w:rPr>
          <w:rFonts w:cs="Kalimati" w:hint="cs"/>
          <w:sz w:val="20"/>
          <w:cs/>
        </w:rPr>
        <w:t xml:space="preserve">। </w:t>
      </w:r>
      <w:r w:rsidRPr="00D9519E">
        <w:rPr>
          <w:rFonts w:ascii="Mukta" w:hAnsi="Mukta" w:cs="Kalimati" w:hint="cs"/>
          <w:color w:val="2C2F34"/>
          <w:sz w:val="20"/>
          <w:shd w:val="clear" w:color="auto" w:fill="FFFFFF"/>
          <w:cs/>
        </w:rPr>
        <w:t>यस कार्यालयको स्थापनासँगै पूर्वाधार निर्माण सम्बन्धी विभिन्न कार्यको लागि तनहुँ जिल्लाका नागरिकलाई नवलपुर जानुपर्ने अवस्थाको अन्त्य भएको छ । जसको कारण नागरिकले सहजता महशुस गर्ने गरेका छन् । कार्यालयको स्थापनाका क्रममा यातायात व्यवस्था कार्यालय डुम्रे समेत यसै कार्यालय मातहत रहने गरी यातायात शाखाको रुपमा रहेकोमा पुनः आ.व. 2079/80 बाट उक्त शाखा यातायात व्यवस्था कार्यालयको नाउँमा छुट्टै संगठनको रुपमा रहेको छ</w:t>
      </w:r>
      <w:r w:rsidRPr="00D9519E">
        <w:rPr>
          <w:rFonts w:cs="Kalimati" w:hint="cs"/>
          <w:sz w:val="20"/>
          <w:cs/>
        </w:rPr>
        <w:t xml:space="preserve"> । </w:t>
      </w:r>
    </w:p>
    <w:p w:rsidR="00D9519E" w:rsidRPr="00D9519E" w:rsidRDefault="00D9519E" w:rsidP="00D9519E">
      <w:pPr>
        <w:pStyle w:val="ListParagraph"/>
        <w:numPr>
          <w:ilvl w:val="0"/>
          <w:numId w:val="3"/>
        </w:numPr>
        <w:jc w:val="both"/>
        <w:rPr>
          <w:rFonts w:cs="Kalimati"/>
          <w:b/>
          <w:bCs/>
          <w:sz w:val="20"/>
          <w:u w:val="single"/>
        </w:rPr>
      </w:pPr>
      <w:r w:rsidRPr="00D9519E">
        <w:rPr>
          <w:rFonts w:cs="Kalimati" w:hint="cs"/>
          <w:b/>
          <w:bCs/>
          <w:sz w:val="20"/>
          <w:u w:val="single"/>
          <w:cs/>
        </w:rPr>
        <w:t>निकायको काम, कर्तव्य र अधिकार</w:t>
      </w:r>
    </w:p>
    <w:p w:rsidR="00D9519E" w:rsidRPr="00D9519E" w:rsidRDefault="00D9519E" w:rsidP="00D9519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मुख्यमन्त्री तथा मन्त्रिपरिषदको कार्यालय</w:t>
      </w:r>
      <w:r w:rsidRPr="00D9519E">
        <w:rPr>
          <w:rFonts w:ascii="Segoe UI" w:eastAsia="Times New Roman" w:hAnsi="Segoe UI" w:cs="Kalimati"/>
          <w:color w:val="212529"/>
          <w:szCs w:val="22"/>
        </w:rPr>
        <w:t xml:space="preserve">, 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गण्डकी प्रदेश पोखराको निर्णयअनुसार भौतिक पूर्वाधार विकास मन्त्रालय</w:t>
      </w:r>
      <w:r w:rsidRPr="00D9519E">
        <w:rPr>
          <w:rFonts w:ascii="Segoe UI" w:eastAsia="Times New Roman" w:hAnsi="Segoe UI" w:cs="Kalimati"/>
          <w:color w:val="212529"/>
          <w:szCs w:val="22"/>
        </w:rPr>
        <w:t>,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गण्डकी प्रदेशको संगठन र व्यवस्थापन सर्वेक्षण स्वीकृत गरी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तनहुँ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 xml:space="preserve"> जिल्लामा स्थापना भएको यस पूर्वाधार विकास कार्यालय </w:t>
      </w: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तनहुँ मिति 2077/05/07 गतेका दिनबाट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 xml:space="preserve"> विधिवत रुपमा संचालनमा आएको हो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 xml:space="preserve">। </w:t>
      </w: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तनहुँ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 xml:space="preserve"> जिल्ला</w:t>
      </w:r>
      <w:r w:rsidRPr="00D9519E">
        <w:rPr>
          <w:rFonts w:ascii="Segoe UI" w:eastAsia="Times New Roman" w:hAnsi="Segoe UI" w:cs="Kalimati"/>
          <w:color w:val="212529"/>
          <w:szCs w:val="22"/>
        </w:rPr>
        <w:t xml:space="preserve">  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 xml:space="preserve">भित्रका </w:t>
      </w: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11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 xml:space="preserve"> वटा स्थानीय तहहरु कार्यक्षेत्र भएको यस कार्यालयले विशेष गरी जिल्लामा मोटरबाटो</w:t>
      </w:r>
      <w:r w:rsidRPr="00D9519E">
        <w:rPr>
          <w:rFonts w:ascii="Segoe UI" w:eastAsia="Times New Roman" w:hAnsi="Segoe UI" w:cs="Kalimati"/>
          <w:color w:val="212529"/>
          <w:szCs w:val="22"/>
        </w:rPr>
        <w:t xml:space="preserve">, 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मोटरेवल पुल र झोलुङ्गे पुल निर्माण सम्वन्धी कार्य गर्ने गर्दछ । यसका साथै साविकका शहरी विकास तथा भवन कार्यालयले सम्पादन गर्दै आएको भवन निर्माण</w:t>
      </w:r>
      <w:r w:rsidRPr="00D9519E">
        <w:rPr>
          <w:rFonts w:ascii="Segoe UI" w:eastAsia="Times New Roman" w:hAnsi="Segoe UI" w:cs="Kalimati"/>
          <w:color w:val="212529"/>
          <w:szCs w:val="22"/>
        </w:rPr>
        <w:t xml:space="preserve">  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तथा मर्मत र जनता आवास लगायतका आवास ईकाईहरु जस्ता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निर्माण कार्यलाई समेत निरन्तरता दिने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कार्यालयको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उद्देश्य हो । पूर्वाधार विकास कार्यालय</w:t>
      </w:r>
      <w:r w:rsidRPr="00D9519E">
        <w:rPr>
          <w:rFonts w:ascii="Segoe UI" w:eastAsia="Times New Roman" w:hAnsi="Segoe UI" w:cs="Kalimati"/>
          <w:color w:val="212529"/>
          <w:szCs w:val="22"/>
        </w:rPr>
        <w:t xml:space="preserve">, </w:t>
      </w: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 xml:space="preserve">तनहुँ, व्यास नगरपालिका वडा नं. 3 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 xml:space="preserve">स्थित </w:t>
      </w: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दमौलिमा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 xml:space="preserve"> अवस्थित छ ।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</w:p>
    <w:p w:rsidR="00D9519E" w:rsidRPr="00D9519E" w:rsidRDefault="00D9519E" w:rsidP="00D9519E">
      <w:pPr>
        <w:pStyle w:val="ListParagraph"/>
        <w:numPr>
          <w:ilvl w:val="0"/>
          <w:numId w:val="3"/>
        </w:numPr>
        <w:jc w:val="both"/>
        <w:rPr>
          <w:rFonts w:cs="Kalimati"/>
          <w:b/>
          <w:bCs/>
          <w:sz w:val="20"/>
        </w:rPr>
      </w:pP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  <w:r w:rsidRPr="00D9519E">
        <w:rPr>
          <w:rFonts w:cs="Kalimati" w:hint="cs"/>
          <w:b/>
          <w:bCs/>
          <w:sz w:val="20"/>
          <w:cs/>
        </w:rPr>
        <w:t xml:space="preserve"> </w:t>
      </w:r>
      <w:r w:rsidRPr="00D9519E">
        <w:rPr>
          <w:rFonts w:cs="Kalimati"/>
          <w:b/>
          <w:bCs/>
          <w:sz w:val="20"/>
          <w:cs/>
        </w:rPr>
        <w:t>समग्रमा</w:t>
      </w:r>
      <w:r w:rsidRPr="00D9519E">
        <w:rPr>
          <w:rFonts w:cs="Kalimati"/>
          <w:b/>
          <w:bCs/>
          <w:sz w:val="20"/>
        </w:rPr>
        <w:t xml:space="preserve">, </w:t>
      </w:r>
      <w:r w:rsidRPr="00D9519E">
        <w:rPr>
          <w:rFonts w:cs="Kalimati"/>
          <w:b/>
          <w:bCs/>
          <w:sz w:val="20"/>
          <w:cs/>
        </w:rPr>
        <w:t>पूर्वाधार विकास कार्यालय</w:t>
      </w:r>
      <w:r w:rsidRPr="00D9519E">
        <w:rPr>
          <w:rFonts w:cs="Kalimati"/>
          <w:b/>
          <w:bCs/>
          <w:sz w:val="20"/>
        </w:rPr>
        <w:t xml:space="preserve">, </w:t>
      </w:r>
      <w:r w:rsidRPr="00D9519E">
        <w:rPr>
          <w:rFonts w:cs="Kalimati" w:hint="cs"/>
          <w:b/>
          <w:bCs/>
          <w:sz w:val="20"/>
          <w:cs/>
        </w:rPr>
        <w:t>तनहुँ</w:t>
      </w:r>
      <w:r w:rsidRPr="00D9519E">
        <w:rPr>
          <w:rFonts w:cs="Kalimati"/>
          <w:b/>
          <w:bCs/>
          <w:sz w:val="20"/>
          <w:cs/>
        </w:rPr>
        <w:t>ले प्रवाह गर्ने सेवाका क्षेत्रहरु निम्न अनुसार रहेका छन ।</w:t>
      </w:r>
    </w:p>
    <w:p w:rsidR="00D9519E" w:rsidRPr="00D9519E" w:rsidRDefault="00D9519E" w:rsidP="00D9519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b/>
          <w:bCs/>
          <w:color w:val="212529"/>
          <w:szCs w:val="22"/>
          <w:cs/>
        </w:rPr>
        <w:t>१. प्रादेशिक सडकहरुको निर्माण</w:t>
      </w:r>
      <w:r w:rsidRPr="00D9519E">
        <w:rPr>
          <w:rFonts w:ascii="Segoe UI" w:eastAsia="Times New Roman" w:hAnsi="Segoe UI" w:cs="Kalimati"/>
          <w:b/>
          <w:bCs/>
          <w:color w:val="212529"/>
          <w:szCs w:val="22"/>
        </w:rPr>
        <w:t>, </w:t>
      </w:r>
      <w:r w:rsidRPr="00D9519E">
        <w:rPr>
          <w:rFonts w:ascii="Segoe UI" w:eastAsia="Times New Roman" w:hAnsi="Segoe UI" w:cs="Kalimati"/>
          <w:b/>
          <w:bCs/>
          <w:color w:val="212529"/>
          <w:szCs w:val="22"/>
          <w:cs/>
        </w:rPr>
        <w:t>स्तरोन्नती तथा मर्मत सम्भार: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</w:p>
    <w:p w:rsidR="00D9519E" w:rsidRPr="00D9519E" w:rsidRDefault="00D9519E" w:rsidP="00D9519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प्रादेशिक सडकहरुको निर्माण</w:t>
      </w:r>
      <w:r w:rsidRPr="00D9519E">
        <w:rPr>
          <w:rFonts w:ascii="Segoe UI" w:eastAsia="Times New Roman" w:hAnsi="Segoe UI" w:cs="Kalimati"/>
          <w:color w:val="212529"/>
          <w:szCs w:val="22"/>
        </w:rPr>
        <w:t xml:space="preserve">, 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स्तरोन्नती तथा मर्मत सम्भार सम्वन्धी कार्यको लागि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पूर्वाधार विकास कार्यालय</w:t>
      </w:r>
      <w:r w:rsidRPr="00D9519E">
        <w:rPr>
          <w:rFonts w:ascii="Segoe UI" w:eastAsia="Times New Roman" w:hAnsi="Segoe UI" w:cs="Kalimati"/>
          <w:color w:val="212529"/>
          <w:szCs w:val="22"/>
        </w:rPr>
        <w:t xml:space="preserve">, </w:t>
      </w: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तनहुँ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 xml:space="preserve"> अन्तर्गत तल उल्लेखित कार्यक्रमहरु संचालनमा रहेका छन ।</w:t>
      </w:r>
    </w:p>
    <w:p w:rsidR="00D9519E" w:rsidRPr="00D9519E" w:rsidRDefault="00D9519E" w:rsidP="00D951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एक निर्वाचन क्षेत्र एक सडक कार्यक्रम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</w:p>
    <w:p w:rsidR="00D9519E" w:rsidRPr="00D9519E" w:rsidRDefault="00D9519E" w:rsidP="00D951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प्रादेशिक सडक "क" वर्गका सडकहरु</w:t>
      </w:r>
    </w:p>
    <w:p w:rsidR="00D9519E" w:rsidRPr="00D9519E" w:rsidRDefault="00D9519E" w:rsidP="00D951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स्थानीय तहहरुको केन्द्र जोडने सडकहरु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</w:p>
    <w:p w:rsidR="00D9519E" w:rsidRPr="00D9519E" w:rsidRDefault="00D9519E" w:rsidP="00D951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प्रादेशिक सडक "ख" वर्गका सडकहरु</w:t>
      </w:r>
    </w:p>
    <w:p w:rsidR="00D9519E" w:rsidRPr="00D9519E" w:rsidRDefault="00D9519E" w:rsidP="00D951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प्रादेशिक सडक "ग" वर्गका सडकहरु</w:t>
      </w:r>
    </w:p>
    <w:p w:rsidR="00D9519E" w:rsidRPr="00D9519E" w:rsidRDefault="00D9519E" w:rsidP="00D951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प्रादेशिक सडकहरुको आवधिक तथा नियमित मर्मतसम्भार आदी</w:t>
      </w:r>
    </w:p>
    <w:p w:rsidR="00D9519E" w:rsidRPr="00D9519E" w:rsidRDefault="00D9519E" w:rsidP="00D951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b/>
          <w:bCs/>
          <w:color w:val="212529"/>
          <w:szCs w:val="22"/>
          <w:cs/>
        </w:rPr>
        <w:t xml:space="preserve">२. 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प्रादेशिक सडकहरुमा सडकपुल निर्माण गर्ने कार्य</w:t>
      </w:r>
    </w:p>
    <w:p w:rsidR="00D9519E" w:rsidRPr="00D9519E" w:rsidRDefault="00D9519E" w:rsidP="00D951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३. झोलुङ्गेपुलहरुको निर्माण कार्य</w:t>
      </w:r>
    </w:p>
    <w:p w:rsidR="00D9519E" w:rsidRPr="00D9519E" w:rsidRDefault="00D9519E" w:rsidP="00D951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lastRenderedPageBreak/>
        <w:t>४. भवन</w:t>
      </w:r>
      <w:r w:rsidRPr="00D9519E">
        <w:rPr>
          <w:rFonts w:ascii="Segoe UI" w:eastAsia="Times New Roman" w:hAnsi="Segoe UI" w:cs="Kalimati"/>
          <w:color w:val="212529"/>
          <w:szCs w:val="22"/>
        </w:rPr>
        <w:t>, 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आवास तथा शहरी विकास सम्वन्धी कार्यहरु</w:t>
      </w:r>
    </w:p>
    <w:p w:rsidR="00D9519E" w:rsidRPr="00D9519E" w:rsidRDefault="00D9519E" w:rsidP="00D951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५. अन्य प्राविधिक सहयोग तथा परामर्श सम्वन्धी कार्यहरु</w:t>
      </w:r>
    </w:p>
    <w:p w:rsidR="00D9519E" w:rsidRPr="00D9519E" w:rsidRDefault="00D9519E" w:rsidP="00D951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</w:rPr>
        <w:t xml:space="preserve">6. </w:t>
      </w: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 xml:space="preserve">गण्डकी प्रदेश सरकार तथा तालुक मन्त्रालयबाट विभिन्न समयमा दिएको निर्देशन, मार्गदर्शन बमोजिम गर्ने अन्य कार्य । </w:t>
      </w:r>
    </w:p>
    <w:p w:rsidR="00D9519E" w:rsidRPr="00D9519E" w:rsidRDefault="00D9519E" w:rsidP="00D951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</w:p>
    <w:p w:rsidR="00D9519E" w:rsidRPr="00D9519E" w:rsidRDefault="00D9519E" w:rsidP="00D951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 xml:space="preserve">4. </w:t>
      </w:r>
      <w:r w:rsidRPr="00D9519E">
        <w:rPr>
          <w:rFonts w:ascii="Segoe UI" w:eastAsia="Times New Roman" w:hAnsi="Segoe UI" w:cs="Kalimati" w:hint="cs"/>
          <w:b/>
          <w:bCs/>
          <w:color w:val="212529"/>
          <w:szCs w:val="22"/>
          <w:cs/>
        </w:rPr>
        <w:t>निकायमा रहने कर्मचारी संख्या र कार्य विवरणः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5"/>
        <w:gridCol w:w="2030"/>
        <w:gridCol w:w="1080"/>
        <w:gridCol w:w="990"/>
        <w:gridCol w:w="792"/>
        <w:gridCol w:w="1368"/>
        <w:gridCol w:w="990"/>
        <w:gridCol w:w="1382"/>
      </w:tblGrid>
      <w:tr w:rsidR="00D9519E" w:rsidRPr="00D9519E" w:rsidTr="00FF5D87">
        <w:tc>
          <w:tcPr>
            <w:tcW w:w="755" w:type="dxa"/>
            <w:vMerge w:val="restart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क्र.सं.</w:t>
            </w:r>
          </w:p>
        </w:tc>
        <w:tc>
          <w:tcPr>
            <w:tcW w:w="2030" w:type="dxa"/>
            <w:vMerge w:val="restart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पद</w:t>
            </w:r>
          </w:p>
        </w:tc>
        <w:tc>
          <w:tcPr>
            <w:tcW w:w="1080" w:type="dxa"/>
            <w:vMerge w:val="restart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स्वीकृत दरवन्दी संख्या</w:t>
            </w:r>
          </w:p>
        </w:tc>
        <w:tc>
          <w:tcPr>
            <w:tcW w:w="1782" w:type="dxa"/>
            <w:gridSpan w:val="2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पदपूर्ति संख्या</w:t>
            </w:r>
          </w:p>
        </w:tc>
        <w:tc>
          <w:tcPr>
            <w:tcW w:w="1368" w:type="dxa"/>
            <w:vMerge w:val="restart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जम्मा पदपूर्ति भएको संख्या</w:t>
            </w:r>
          </w:p>
        </w:tc>
        <w:tc>
          <w:tcPr>
            <w:tcW w:w="990" w:type="dxa"/>
            <w:vMerge w:val="restart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रिक्त संख्या</w:t>
            </w:r>
          </w:p>
        </w:tc>
        <w:tc>
          <w:tcPr>
            <w:tcW w:w="1382" w:type="dxa"/>
            <w:vMerge w:val="restart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कैफियत</w:t>
            </w:r>
          </w:p>
        </w:tc>
      </w:tr>
      <w:tr w:rsidR="00D9519E" w:rsidRPr="00D9519E" w:rsidTr="00FF5D87">
        <w:tc>
          <w:tcPr>
            <w:tcW w:w="755" w:type="dxa"/>
            <w:vMerge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  <w:tc>
          <w:tcPr>
            <w:tcW w:w="2030" w:type="dxa"/>
            <w:vMerge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  <w:tc>
          <w:tcPr>
            <w:tcW w:w="1080" w:type="dxa"/>
            <w:vMerge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  <w:tc>
          <w:tcPr>
            <w:tcW w:w="990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स्थायी</w:t>
            </w:r>
          </w:p>
        </w:tc>
        <w:tc>
          <w:tcPr>
            <w:tcW w:w="792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करार</w:t>
            </w:r>
          </w:p>
        </w:tc>
        <w:tc>
          <w:tcPr>
            <w:tcW w:w="1368" w:type="dxa"/>
            <w:vMerge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  <w:tc>
          <w:tcPr>
            <w:tcW w:w="990" w:type="dxa"/>
            <w:vMerge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  <w:tc>
          <w:tcPr>
            <w:tcW w:w="1382" w:type="dxa"/>
            <w:vMerge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</w:tr>
      <w:tr w:rsidR="00D9519E" w:rsidRPr="00D9519E" w:rsidTr="00FF5D87">
        <w:tc>
          <w:tcPr>
            <w:tcW w:w="755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1.</w:t>
            </w:r>
          </w:p>
        </w:tc>
        <w:tc>
          <w:tcPr>
            <w:tcW w:w="2030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सि.डि.ई. (नवौं तह)</w:t>
            </w:r>
          </w:p>
        </w:tc>
        <w:tc>
          <w:tcPr>
            <w:tcW w:w="108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99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792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1368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99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1382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</w:tr>
      <w:tr w:rsidR="00D9519E" w:rsidRPr="00D9519E" w:rsidTr="00FF5D87">
        <w:tc>
          <w:tcPr>
            <w:tcW w:w="755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2.</w:t>
            </w:r>
          </w:p>
        </w:tc>
        <w:tc>
          <w:tcPr>
            <w:tcW w:w="2030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ईन्जिनियर (सातौ/आठौं)</w:t>
            </w:r>
          </w:p>
        </w:tc>
        <w:tc>
          <w:tcPr>
            <w:tcW w:w="108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5</w:t>
            </w:r>
          </w:p>
        </w:tc>
        <w:tc>
          <w:tcPr>
            <w:tcW w:w="99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2</w:t>
            </w:r>
          </w:p>
        </w:tc>
        <w:tc>
          <w:tcPr>
            <w:tcW w:w="792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1368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2</w:t>
            </w:r>
          </w:p>
        </w:tc>
        <w:tc>
          <w:tcPr>
            <w:tcW w:w="99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3</w:t>
            </w:r>
          </w:p>
        </w:tc>
        <w:tc>
          <w:tcPr>
            <w:tcW w:w="1382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</w:tr>
      <w:tr w:rsidR="00D9519E" w:rsidRPr="00D9519E" w:rsidTr="00FF5D87">
        <w:tc>
          <w:tcPr>
            <w:tcW w:w="755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3.</w:t>
            </w:r>
          </w:p>
        </w:tc>
        <w:tc>
          <w:tcPr>
            <w:tcW w:w="2030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लेखा अधिकृत (सातौं/आठौं)</w:t>
            </w:r>
          </w:p>
        </w:tc>
        <w:tc>
          <w:tcPr>
            <w:tcW w:w="108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99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792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1368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99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1382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</w:tr>
      <w:tr w:rsidR="00D9519E" w:rsidRPr="00D9519E" w:rsidTr="00FF5D87">
        <w:tc>
          <w:tcPr>
            <w:tcW w:w="755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4.</w:t>
            </w:r>
          </w:p>
        </w:tc>
        <w:tc>
          <w:tcPr>
            <w:tcW w:w="2030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सव-ईन्जिनियर (पाँचौ/छैटौं)</w:t>
            </w:r>
          </w:p>
        </w:tc>
        <w:tc>
          <w:tcPr>
            <w:tcW w:w="108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7</w:t>
            </w:r>
          </w:p>
        </w:tc>
        <w:tc>
          <w:tcPr>
            <w:tcW w:w="99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3</w:t>
            </w:r>
          </w:p>
        </w:tc>
        <w:tc>
          <w:tcPr>
            <w:tcW w:w="792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1368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3</w:t>
            </w:r>
          </w:p>
        </w:tc>
        <w:tc>
          <w:tcPr>
            <w:tcW w:w="99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4</w:t>
            </w:r>
          </w:p>
        </w:tc>
        <w:tc>
          <w:tcPr>
            <w:tcW w:w="1382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</w:tr>
      <w:tr w:rsidR="00D9519E" w:rsidRPr="00D9519E" w:rsidTr="00FF5D87">
        <w:tc>
          <w:tcPr>
            <w:tcW w:w="755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5.</w:t>
            </w:r>
          </w:p>
        </w:tc>
        <w:tc>
          <w:tcPr>
            <w:tcW w:w="2030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प्रशासन सहायक अधिकृत (पाँचौं/छैटौं)</w:t>
            </w:r>
          </w:p>
        </w:tc>
        <w:tc>
          <w:tcPr>
            <w:tcW w:w="108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99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792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1368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99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1382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</w:tr>
      <w:tr w:rsidR="00D9519E" w:rsidRPr="00D9519E" w:rsidTr="00FF5D87">
        <w:tc>
          <w:tcPr>
            <w:tcW w:w="755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6.</w:t>
            </w:r>
          </w:p>
        </w:tc>
        <w:tc>
          <w:tcPr>
            <w:tcW w:w="2030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ल्याव असिस्टेण्ट (चौथो/पाँचौ)</w:t>
            </w:r>
          </w:p>
        </w:tc>
        <w:tc>
          <w:tcPr>
            <w:tcW w:w="108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99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792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1368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99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1382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सिभिल/जनरल</w:t>
            </w:r>
          </w:p>
        </w:tc>
      </w:tr>
      <w:tr w:rsidR="00D9519E" w:rsidRPr="00D9519E" w:rsidTr="00FF5D87">
        <w:tc>
          <w:tcPr>
            <w:tcW w:w="755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7.</w:t>
            </w:r>
          </w:p>
        </w:tc>
        <w:tc>
          <w:tcPr>
            <w:tcW w:w="2030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हलुका सवारी चालक (श्रेणी विहिन)</w:t>
            </w:r>
          </w:p>
        </w:tc>
        <w:tc>
          <w:tcPr>
            <w:tcW w:w="108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99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792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1368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</w:t>
            </w:r>
          </w:p>
        </w:tc>
        <w:tc>
          <w:tcPr>
            <w:tcW w:w="99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1382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</w:tr>
      <w:tr w:rsidR="00D9519E" w:rsidRPr="00D9519E" w:rsidTr="00FF5D87">
        <w:tc>
          <w:tcPr>
            <w:tcW w:w="755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7.</w:t>
            </w:r>
          </w:p>
        </w:tc>
        <w:tc>
          <w:tcPr>
            <w:tcW w:w="2030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कार्यालय सहयोगी</w:t>
            </w:r>
          </w:p>
        </w:tc>
        <w:tc>
          <w:tcPr>
            <w:tcW w:w="108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2</w:t>
            </w:r>
          </w:p>
        </w:tc>
        <w:tc>
          <w:tcPr>
            <w:tcW w:w="99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792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2</w:t>
            </w:r>
          </w:p>
        </w:tc>
        <w:tc>
          <w:tcPr>
            <w:tcW w:w="1368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2</w:t>
            </w:r>
          </w:p>
        </w:tc>
        <w:tc>
          <w:tcPr>
            <w:tcW w:w="99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-</w:t>
            </w:r>
          </w:p>
        </w:tc>
        <w:tc>
          <w:tcPr>
            <w:tcW w:w="1382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</w:tr>
      <w:tr w:rsidR="00D9519E" w:rsidRPr="00D9519E" w:rsidTr="00FF5D87">
        <w:tc>
          <w:tcPr>
            <w:tcW w:w="2785" w:type="dxa"/>
            <w:gridSpan w:val="2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जम्माः</w:t>
            </w:r>
          </w:p>
        </w:tc>
        <w:tc>
          <w:tcPr>
            <w:tcW w:w="108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19</w:t>
            </w:r>
          </w:p>
        </w:tc>
        <w:tc>
          <w:tcPr>
            <w:tcW w:w="99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8</w:t>
            </w:r>
          </w:p>
        </w:tc>
        <w:tc>
          <w:tcPr>
            <w:tcW w:w="792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2</w:t>
            </w:r>
          </w:p>
        </w:tc>
        <w:tc>
          <w:tcPr>
            <w:tcW w:w="1368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10</w:t>
            </w:r>
          </w:p>
        </w:tc>
        <w:tc>
          <w:tcPr>
            <w:tcW w:w="990" w:type="dxa"/>
          </w:tcPr>
          <w:p w:rsidR="00D9519E" w:rsidRPr="00D9519E" w:rsidRDefault="00D9519E" w:rsidP="00FF5D87">
            <w:pPr>
              <w:spacing w:after="100" w:afterAutospacing="1"/>
              <w:jc w:val="center"/>
              <w:rPr>
                <w:rFonts w:ascii="Segoe UI" w:eastAsia="Times New Roman" w:hAnsi="Segoe UI" w:cs="Kalimati"/>
                <w:color w:val="212529"/>
                <w:szCs w:val="22"/>
                <w:cs/>
              </w:rPr>
            </w:pPr>
            <w:r w:rsidRPr="00D9519E">
              <w:rPr>
                <w:rFonts w:ascii="Segoe UI" w:eastAsia="Times New Roman" w:hAnsi="Segoe UI" w:cs="Kalimati" w:hint="cs"/>
                <w:color w:val="212529"/>
                <w:szCs w:val="22"/>
                <w:cs/>
              </w:rPr>
              <w:t>9</w:t>
            </w:r>
          </w:p>
        </w:tc>
        <w:tc>
          <w:tcPr>
            <w:tcW w:w="1382" w:type="dxa"/>
          </w:tcPr>
          <w:p w:rsidR="00D9519E" w:rsidRPr="00D9519E" w:rsidRDefault="00D9519E" w:rsidP="00FF5D87">
            <w:pPr>
              <w:spacing w:after="100" w:afterAutospacing="1"/>
              <w:jc w:val="both"/>
              <w:rPr>
                <w:rFonts w:ascii="Segoe UI" w:eastAsia="Times New Roman" w:hAnsi="Segoe UI" w:cs="Kalimati"/>
                <w:color w:val="212529"/>
                <w:szCs w:val="22"/>
              </w:rPr>
            </w:pPr>
          </w:p>
        </w:tc>
      </w:tr>
    </w:tbl>
    <w:p w:rsidR="00D9519E" w:rsidRPr="00D9519E" w:rsidRDefault="00D9519E" w:rsidP="00D9519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</w:p>
    <w:p w:rsidR="00D9519E" w:rsidRDefault="00D9519E" w:rsidP="00D9519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Kalimati"/>
          <w:color w:val="212529"/>
          <w:sz w:val="24"/>
          <w:szCs w:val="24"/>
        </w:rPr>
      </w:pPr>
    </w:p>
    <w:p w:rsidR="00D9519E" w:rsidRPr="00D9519E" w:rsidRDefault="00D9519E" w:rsidP="00D9519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</w:p>
    <w:p w:rsidR="00D9519E" w:rsidRPr="00D9519E" w:rsidRDefault="00D9519E" w:rsidP="00D951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b/>
          <w:bCs/>
          <w:color w:val="212529"/>
          <w:szCs w:val="22"/>
          <w:u w:val="single"/>
        </w:rPr>
      </w:pPr>
      <w:r w:rsidRPr="00D9519E">
        <w:rPr>
          <w:rFonts w:ascii="Segoe UI" w:eastAsia="Times New Roman" w:hAnsi="Segoe UI" w:cs="Kalimati" w:hint="cs"/>
          <w:b/>
          <w:bCs/>
          <w:color w:val="212529"/>
          <w:szCs w:val="22"/>
          <w:u w:val="single"/>
          <w:cs/>
        </w:rPr>
        <w:t>कार्यालयमा रहने शाखाहरुः</w:t>
      </w:r>
    </w:p>
    <w:p w:rsidR="00D9519E" w:rsidRPr="00D9519E" w:rsidRDefault="00D9519E" w:rsidP="00D951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भवन शाखा</w:t>
      </w:r>
    </w:p>
    <w:p w:rsidR="00D9519E" w:rsidRPr="00D9519E" w:rsidRDefault="00D9519E" w:rsidP="00D951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पुल शाखा</w:t>
      </w:r>
    </w:p>
    <w:p w:rsidR="00D9519E" w:rsidRPr="00D9519E" w:rsidRDefault="00D9519E" w:rsidP="00D951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सडक शाखा</w:t>
      </w:r>
    </w:p>
    <w:p w:rsidR="00D9519E" w:rsidRPr="00D9519E" w:rsidRDefault="00D9519E" w:rsidP="00D951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अनुगमन तथा गुणस्तर शाखा</w:t>
      </w:r>
    </w:p>
    <w:p w:rsidR="00D9519E" w:rsidRPr="00D9519E" w:rsidRDefault="00D9519E" w:rsidP="00D951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प्रशासन /आर्थिक प्रशासन शाखा</w:t>
      </w:r>
    </w:p>
    <w:p w:rsidR="00D9519E" w:rsidRPr="00D9519E" w:rsidRDefault="00D9519E" w:rsidP="00D951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यस निकायबाट प्रदान गरिने सेवाहरुः</w:t>
      </w:r>
    </w:p>
    <w:p w:rsidR="00D9519E" w:rsidRPr="00D9519E" w:rsidRDefault="00D9519E" w:rsidP="00D951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  <w:cs/>
        </w:rPr>
      </w:pP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lastRenderedPageBreak/>
        <w:t xml:space="preserve">सडक निर्माण तथा मर्मत ससम्बन्धी </w:t>
      </w:r>
    </w:p>
    <w:p w:rsidR="00D9519E" w:rsidRPr="00D9519E" w:rsidRDefault="00D9519E" w:rsidP="00D951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  <w:cs/>
        </w:rPr>
      </w:pPr>
    </w:p>
    <w:p w:rsidR="00D9519E" w:rsidRPr="00D9519E" w:rsidRDefault="00D9519E" w:rsidP="00D9519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b/>
          <w:bCs/>
          <w:color w:val="212529"/>
          <w:szCs w:val="22"/>
          <w:cs/>
        </w:rPr>
        <w:t>१. प्रादेशिक सडकहरुको निर्माण</w:t>
      </w:r>
      <w:r w:rsidRPr="00D9519E">
        <w:rPr>
          <w:rFonts w:ascii="Segoe UI" w:eastAsia="Times New Roman" w:hAnsi="Segoe UI" w:cs="Kalimati"/>
          <w:b/>
          <w:bCs/>
          <w:color w:val="212529"/>
          <w:szCs w:val="22"/>
        </w:rPr>
        <w:t>, </w:t>
      </w:r>
      <w:r w:rsidRPr="00D9519E">
        <w:rPr>
          <w:rFonts w:ascii="Segoe UI" w:eastAsia="Times New Roman" w:hAnsi="Segoe UI" w:cs="Kalimati"/>
          <w:b/>
          <w:bCs/>
          <w:color w:val="212529"/>
          <w:szCs w:val="22"/>
          <w:cs/>
        </w:rPr>
        <w:t>स्तरोन्नती तथा मर्मत सम्भार: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</w:p>
    <w:p w:rsidR="00D9519E" w:rsidRPr="00D9519E" w:rsidRDefault="00D9519E" w:rsidP="00D9519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प्रादेशिक सडकहरुको निर्माण</w:t>
      </w:r>
      <w:r w:rsidRPr="00D9519E">
        <w:rPr>
          <w:rFonts w:ascii="Segoe UI" w:eastAsia="Times New Roman" w:hAnsi="Segoe UI" w:cs="Kalimati"/>
          <w:color w:val="212529"/>
          <w:szCs w:val="22"/>
        </w:rPr>
        <w:t xml:space="preserve">, 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स्तरोन्नती तथा मर्मत सम्भार सम्वन्धी कार्यको लागि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पूर्वाधार विकास कार्यालय</w:t>
      </w:r>
      <w:r w:rsidRPr="00D9519E">
        <w:rPr>
          <w:rFonts w:ascii="Segoe UI" w:eastAsia="Times New Roman" w:hAnsi="Segoe UI" w:cs="Kalimati"/>
          <w:color w:val="212529"/>
          <w:szCs w:val="22"/>
        </w:rPr>
        <w:t xml:space="preserve">, </w:t>
      </w: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तनहुँ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 xml:space="preserve"> अन्तर्गत तल उल्लेखित कार्यक्रमहरु संचालनमा रहेका छन ।</w:t>
      </w:r>
    </w:p>
    <w:p w:rsidR="00D9519E" w:rsidRPr="00D9519E" w:rsidRDefault="00D9519E" w:rsidP="00D951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एक निर्वाचन क्षेत्र एक सडक कार्यक्रम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</w:p>
    <w:p w:rsidR="00D9519E" w:rsidRPr="00D9519E" w:rsidRDefault="00D9519E" w:rsidP="00D951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प्रादेशिक सडक "क" वर्गका सडकहरु</w:t>
      </w:r>
    </w:p>
    <w:p w:rsidR="00D9519E" w:rsidRPr="00D9519E" w:rsidRDefault="00D9519E" w:rsidP="00D951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स्थानीय तहहरुको केन्द्र जोडने सडकहरु</w:t>
      </w:r>
      <w:r w:rsidRPr="00D9519E">
        <w:rPr>
          <w:rFonts w:ascii="Segoe UI" w:eastAsia="Times New Roman" w:hAnsi="Segoe UI" w:cs="Kalimati"/>
          <w:color w:val="212529"/>
          <w:szCs w:val="22"/>
        </w:rPr>
        <w:t> </w:t>
      </w:r>
    </w:p>
    <w:p w:rsidR="00D9519E" w:rsidRPr="00D9519E" w:rsidRDefault="00D9519E" w:rsidP="00D951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प्रादेशिक सडक "ख" वर्गका सडकहरु</w:t>
      </w:r>
    </w:p>
    <w:p w:rsidR="00D9519E" w:rsidRPr="00D9519E" w:rsidRDefault="00D9519E" w:rsidP="00D951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प्रादेशिक सडक "ग" वर्गका सडकहरु</w:t>
      </w:r>
    </w:p>
    <w:p w:rsidR="00D9519E" w:rsidRPr="00D9519E" w:rsidRDefault="00D9519E" w:rsidP="00D951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प्रादेशिक सडकहरुको आवधिक तथा नियमित मर्मतसम्भार आदी</w:t>
      </w:r>
    </w:p>
    <w:p w:rsidR="00D9519E" w:rsidRPr="00D9519E" w:rsidRDefault="00D9519E" w:rsidP="00D951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b/>
          <w:bCs/>
          <w:color w:val="212529"/>
          <w:szCs w:val="22"/>
          <w:cs/>
        </w:rPr>
        <w:t xml:space="preserve">२. 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प्रादेशिक सडकहरुमा सडकपुल निर्माण गर्ने कार्य</w:t>
      </w:r>
    </w:p>
    <w:p w:rsidR="00D9519E" w:rsidRPr="00D9519E" w:rsidRDefault="00D9519E" w:rsidP="00D951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३. झोलुङ्गेपुलहरुको निर्माण कार्य</w:t>
      </w:r>
    </w:p>
    <w:p w:rsidR="00D9519E" w:rsidRPr="00D9519E" w:rsidRDefault="00D9519E" w:rsidP="00D951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४. भवन</w:t>
      </w:r>
      <w:r w:rsidRPr="00D9519E">
        <w:rPr>
          <w:rFonts w:ascii="Segoe UI" w:eastAsia="Times New Roman" w:hAnsi="Segoe UI" w:cs="Kalimati"/>
          <w:color w:val="212529"/>
          <w:szCs w:val="22"/>
        </w:rPr>
        <w:t>, </w:t>
      </w:r>
      <w:r w:rsidRPr="00D9519E">
        <w:rPr>
          <w:rFonts w:ascii="Segoe UI" w:eastAsia="Times New Roman" w:hAnsi="Segoe UI" w:cs="Kalimati"/>
          <w:color w:val="212529"/>
          <w:szCs w:val="22"/>
          <w:cs/>
        </w:rPr>
        <w:t>आवास तथा शहरी विकास सम्वन्धी कार्यहरु</w:t>
      </w:r>
    </w:p>
    <w:p w:rsidR="00D9519E" w:rsidRPr="00D9519E" w:rsidRDefault="00D9519E" w:rsidP="00D951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/>
          <w:color w:val="212529"/>
          <w:szCs w:val="22"/>
          <w:cs/>
        </w:rPr>
        <w:t>५. अन्य प्राविधिक सहयोग तथा परामर्श सम्वन्धी कार्यहरु</w:t>
      </w:r>
    </w:p>
    <w:p w:rsidR="00D9519E" w:rsidRPr="00D9519E" w:rsidRDefault="00D9519E" w:rsidP="00D951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6.</w:t>
      </w:r>
      <w:r w:rsidRPr="00D9519E">
        <w:rPr>
          <w:rFonts w:ascii="Segoe UI" w:eastAsia="Times New Roman" w:hAnsi="Segoe UI" w:cs="Kalimati"/>
          <w:color w:val="212529"/>
          <w:szCs w:val="22"/>
        </w:rPr>
        <w:t xml:space="preserve"> </w:t>
      </w: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 xml:space="preserve">गण्डकी प्रदेश सरकार तथा तालुक मन्त्रालयबाट विभिन्न समयमा दिएको निर्देशन, मार्गदर्शन बमोजिम गर्ने अन्य कार्य । </w:t>
      </w:r>
    </w:p>
    <w:p w:rsidR="00D9519E" w:rsidRPr="00D9519E" w:rsidRDefault="00D9519E" w:rsidP="00D951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  <w:r w:rsidRPr="00D9519E">
        <w:rPr>
          <w:rFonts w:ascii="Segoe UI" w:eastAsia="Times New Roman" w:hAnsi="Segoe UI" w:cs="Kalimati" w:hint="cs"/>
          <w:color w:val="212529"/>
          <w:szCs w:val="22"/>
          <w:cs/>
        </w:rPr>
        <w:t>5. यस कार्यालयको विभिन्न शाखामा कार्यरत जिम्मेवार कर्मचारीको विवरणः</w:t>
      </w:r>
    </w:p>
    <w:p w:rsidR="00D9519E" w:rsidRPr="00D9519E" w:rsidRDefault="00D9519E" w:rsidP="00D9519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Kalimati"/>
          <w:color w:val="212529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2311"/>
        <w:gridCol w:w="2279"/>
        <w:gridCol w:w="1890"/>
        <w:gridCol w:w="1260"/>
      </w:tblGrid>
      <w:tr w:rsidR="00D9519E" w:rsidRPr="00D9519E" w:rsidTr="00FF5D87">
        <w:tc>
          <w:tcPr>
            <w:tcW w:w="805" w:type="dxa"/>
          </w:tcPr>
          <w:p w:rsidR="00D9519E" w:rsidRPr="00D9519E" w:rsidRDefault="00D9519E" w:rsidP="00FF5D87">
            <w:pPr>
              <w:jc w:val="both"/>
              <w:rPr>
                <w:rFonts w:ascii="Segoe UI" w:eastAsia="Times New Roman" w:hAnsi="Segoe UI" w:cs="Kalimati"/>
                <w:b/>
                <w:bCs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b/>
                <w:bCs/>
                <w:color w:val="212529"/>
                <w:szCs w:val="22"/>
                <w:cs/>
              </w:rPr>
              <w:t>क्र.सं.</w:t>
            </w:r>
          </w:p>
        </w:tc>
        <w:tc>
          <w:tcPr>
            <w:tcW w:w="2311" w:type="dxa"/>
          </w:tcPr>
          <w:p w:rsidR="00D9519E" w:rsidRPr="00D9519E" w:rsidRDefault="00D9519E" w:rsidP="00FF5D87">
            <w:pPr>
              <w:jc w:val="both"/>
              <w:rPr>
                <w:rFonts w:ascii="Segoe UI" w:eastAsia="Times New Roman" w:hAnsi="Segoe UI" w:cs="Kalimati"/>
                <w:b/>
                <w:bCs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b/>
                <w:bCs/>
                <w:color w:val="212529"/>
                <w:szCs w:val="22"/>
                <w:cs/>
              </w:rPr>
              <w:t>कर्मचारीको नाम</w:t>
            </w:r>
          </w:p>
        </w:tc>
        <w:tc>
          <w:tcPr>
            <w:tcW w:w="2279" w:type="dxa"/>
          </w:tcPr>
          <w:p w:rsidR="00D9519E" w:rsidRPr="00D9519E" w:rsidRDefault="00D9519E" w:rsidP="00FF5D87">
            <w:pPr>
              <w:jc w:val="both"/>
              <w:rPr>
                <w:rFonts w:ascii="Segoe UI" w:eastAsia="Times New Roman" w:hAnsi="Segoe UI" w:cs="Kalimati"/>
                <w:b/>
                <w:bCs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b/>
                <w:bCs/>
                <w:color w:val="212529"/>
                <w:szCs w:val="22"/>
                <w:cs/>
              </w:rPr>
              <w:t>पद</w:t>
            </w:r>
          </w:p>
        </w:tc>
        <w:tc>
          <w:tcPr>
            <w:tcW w:w="1890" w:type="dxa"/>
          </w:tcPr>
          <w:p w:rsidR="00D9519E" w:rsidRPr="00D9519E" w:rsidRDefault="00D9519E" w:rsidP="00FF5D87">
            <w:pPr>
              <w:jc w:val="both"/>
              <w:rPr>
                <w:rFonts w:ascii="Segoe UI" w:eastAsia="Times New Roman" w:hAnsi="Segoe UI" w:cs="Kalimati"/>
                <w:b/>
                <w:bCs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b/>
                <w:bCs/>
                <w:color w:val="212529"/>
                <w:szCs w:val="22"/>
                <w:cs/>
              </w:rPr>
              <w:t>कार्यरत शाखा</w:t>
            </w:r>
          </w:p>
        </w:tc>
        <w:tc>
          <w:tcPr>
            <w:tcW w:w="1260" w:type="dxa"/>
          </w:tcPr>
          <w:p w:rsidR="00D9519E" w:rsidRPr="00D9519E" w:rsidRDefault="00D9519E" w:rsidP="00FF5D87">
            <w:pPr>
              <w:jc w:val="both"/>
              <w:rPr>
                <w:rFonts w:ascii="Segoe UI" w:eastAsia="Times New Roman" w:hAnsi="Segoe UI" w:cs="Kalimati"/>
                <w:b/>
                <w:bCs/>
                <w:color w:val="212529"/>
                <w:szCs w:val="22"/>
              </w:rPr>
            </w:pPr>
            <w:r w:rsidRPr="00D9519E">
              <w:rPr>
                <w:rFonts w:ascii="Segoe UI" w:eastAsia="Times New Roman" w:hAnsi="Segoe UI" w:cs="Kalimati" w:hint="cs"/>
                <w:b/>
                <w:bCs/>
                <w:color w:val="212529"/>
                <w:szCs w:val="22"/>
                <w:cs/>
              </w:rPr>
              <w:t>कैफियत</w:t>
            </w:r>
          </w:p>
        </w:tc>
      </w:tr>
      <w:tr w:rsidR="00D9519E" w:rsidRPr="00D9519E" w:rsidTr="00FF5D87">
        <w:tc>
          <w:tcPr>
            <w:tcW w:w="805" w:type="dxa"/>
          </w:tcPr>
          <w:p w:rsidR="00D9519E" w:rsidRPr="006F103F" w:rsidRDefault="00D9519E" w:rsidP="00FF5D87">
            <w:pPr>
              <w:jc w:val="center"/>
              <w:rPr>
                <w:rFonts w:ascii="Fontasy Himali" w:eastAsia="Times New Roman" w:hAnsi="Fontasy Himali" w:cs="Kalimati"/>
                <w:color w:val="212529"/>
                <w:sz w:val="20"/>
                <w:cs/>
              </w:rPr>
            </w:pPr>
            <w:r w:rsidRPr="006F103F">
              <w:rPr>
                <w:rFonts w:ascii="Fontasy Himali" w:eastAsia="Times New Roman" w:hAnsi="Fontasy Himali" w:cs="Kalimati"/>
                <w:color w:val="212529"/>
                <w:sz w:val="20"/>
              </w:rPr>
              <w:t>1.</w:t>
            </w:r>
          </w:p>
        </w:tc>
        <w:tc>
          <w:tcPr>
            <w:tcW w:w="2311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ई. श्री कृष्ण आचार्य</w:t>
            </w:r>
          </w:p>
        </w:tc>
        <w:tc>
          <w:tcPr>
            <w:tcW w:w="2279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नि. कार्यालय प्रमुख</w:t>
            </w:r>
          </w:p>
        </w:tc>
        <w:tc>
          <w:tcPr>
            <w:tcW w:w="1890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</w:p>
        </w:tc>
        <w:tc>
          <w:tcPr>
            <w:tcW w:w="1260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</w:p>
        </w:tc>
      </w:tr>
      <w:tr w:rsidR="00D9519E" w:rsidRPr="00D9519E" w:rsidTr="00FF5D87">
        <w:tc>
          <w:tcPr>
            <w:tcW w:w="805" w:type="dxa"/>
          </w:tcPr>
          <w:p w:rsidR="00D9519E" w:rsidRPr="006F103F" w:rsidRDefault="00D9519E" w:rsidP="00FF5D87">
            <w:pPr>
              <w:jc w:val="center"/>
              <w:rPr>
                <w:rFonts w:ascii="Fontasy Himali" w:eastAsia="Times New Roman" w:hAnsi="Fontasy Himali" w:cs="Kalimati"/>
                <w:color w:val="212529"/>
                <w:sz w:val="20"/>
                <w:cs/>
              </w:rPr>
            </w:pPr>
            <w:r w:rsidRPr="006F103F">
              <w:rPr>
                <w:rFonts w:ascii="Fontasy Himali" w:eastAsia="Times New Roman" w:hAnsi="Fontasy Himali" w:cs="Kalimati"/>
                <w:color w:val="212529"/>
                <w:sz w:val="20"/>
              </w:rPr>
              <w:t>2.</w:t>
            </w:r>
          </w:p>
        </w:tc>
        <w:tc>
          <w:tcPr>
            <w:tcW w:w="2311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ई. श्री धनमाया मिश्र</w:t>
            </w:r>
          </w:p>
        </w:tc>
        <w:tc>
          <w:tcPr>
            <w:tcW w:w="2279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ईन्जिनियर</w:t>
            </w:r>
          </w:p>
        </w:tc>
        <w:tc>
          <w:tcPr>
            <w:tcW w:w="1890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भवन/पुल/सडक र अनुगमन शाखा</w:t>
            </w:r>
          </w:p>
        </w:tc>
        <w:tc>
          <w:tcPr>
            <w:tcW w:w="1260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सूचना अधिकारी</w:t>
            </w:r>
          </w:p>
        </w:tc>
      </w:tr>
      <w:tr w:rsidR="00D9519E" w:rsidRPr="00D9519E" w:rsidTr="00FF5D87">
        <w:tc>
          <w:tcPr>
            <w:tcW w:w="805" w:type="dxa"/>
          </w:tcPr>
          <w:p w:rsidR="00D9519E" w:rsidRPr="006F103F" w:rsidRDefault="00D9519E" w:rsidP="00FF5D87">
            <w:pPr>
              <w:jc w:val="center"/>
              <w:rPr>
                <w:rFonts w:ascii="Fontasy Himali" w:eastAsia="Times New Roman" w:hAnsi="Fontasy Himali" w:cs="Kalimati"/>
                <w:color w:val="212529"/>
                <w:sz w:val="20"/>
              </w:rPr>
            </w:pPr>
            <w:r w:rsidRPr="006F103F">
              <w:rPr>
                <w:rFonts w:ascii="Fontasy Himali" w:eastAsia="Times New Roman" w:hAnsi="Fontasy Himali" w:cs="Kalimati"/>
                <w:color w:val="212529"/>
                <w:sz w:val="20"/>
              </w:rPr>
              <w:t>3.</w:t>
            </w:r>
          </w:p>
        </w:tc>
        <w:tc>
          <w:tcPr>
            <w:tcW w:w="2311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श्री सुर्य प्रसाद अधिकारी</w:t>
            </w:r>
          </w:p>
        </w:tc>
        <w:tc>
          <w:tcPr>
            <w:tcW w:w="2279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लेखा अधिकृत</w:t>
            </w:r>
          </w:p>
        </w:tc>
        <w:tc>
          <w:tcPr>
            <w:tcW w:w="1890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आर्थिक प्रशासन शाखा</w:t>
            </w:r>
          </w:p>
        </w:tc>
        <w:tc>
          <w:tcPr>
            <w:tcW w:w="1260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</w:p>
        </w:tc>
      </w:tr>
      <w:tr w:rsidR="00D9519E" w:rsidRPr="00D9519E" w:rsidTr="00FF5D87">
        <w:tc>
          <w:tcPr>
            <w:tcW w:w="805" w:type="dxa"/>
          </w:tcPr>
          <w:p w:rsidR="00D9519E" w:rsidRPr="006F103F" w:rsidRDefault="00D9519E" w:rsidP="00FF5D87">
            <w:pPr>
              <w:jc w:val="center"/>
              <w:rPr>
                <w:rFonts w:ascii="Fontasy Himali" w:eastAsia="Times New Roman" w:hAnsi="Fontasy Himali" w:cs="Kalimati"/>
                <w:color w:val="212529"/>
                <w:sz w:val="20"/>
              </w:rPr>
            </w:pPr>
            <w:r w:rsidRPr="006F103F">
              <w:rPr>
                <w:rFonts w:ascii="Fontasy Himali" w:eastAsia="Times New Roman" w:hAnsi="Fontasy Himali" w:cs="Kalimati"/>
                <w:color w:val="212529"/>
                <w:sz w:val="20"/>
              </w:rPr>
              <w:t>4.</w:t>
            </w:r>
          </w:p>
        </w:tc>
        <w:tc>
          <w:tcPr>
            <w:tcW w:w="2311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श्री राजेश पौडेल</w:t>
            </w:r>
          </w:p>
        </w:tc>
        <w:tc>
          <w:tcPr>
            <w:tcW w:w="2279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सव-ईन्जिनियर (अधिकृत छैटौं)</w:t>
            </w:r>
          </w:p>
        </w:tc>
        <w:tc>
          <w:tcPr>
            <w:tcW w:w="1890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सडक शाखा</w:t>
            </w:r>
          </w:p>
        </w:tc>
        <w:tc>
          <w:tcPr>
            <w:tcW w:w="1260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</w:p>
        </w:tc>
      </w:tr>
      <w:tr w:rsidR="00D9519E" w:rsidRPr="00D9519E" w:rsidTr="00FF5D87">
        <w:tc>
          <w:tcPr>
            <w:tcW w:w="805" w:type="dxa"/>
          </w:tcPr>
          <w:p w:rsidR="00D9519E" w:rsidRPr="006F103F" w:rsidRDefault="00D9519E" w:rsidP="00FF5D87">
            <w:pPr>
              <w:jc w:val="center"/>
              <w:rPr>
                <w:rFonts w:ascii="Fontasy Himali" w:eastAsia="Times New Roman" w:hAnsi="Fontasy Himali" w:cs="Kalimati"/>
                <w:color w:val="212529"/>
                <w:sz w:val="20"/>
              </w:rPr>
            </w:pPr>
            <w:r w:rsidRPr="006F103F">
              <w:rPr>
                <w:rFonts w:ascii="Fontasy Himali" w:eastAsia="Times New Roman" w:hAnsi="Fontasy Himali" w:cs="Kalimati"/>
                <w:color w:val="212529"/>
                <w:sz w:val="20"/>
              </w:rPr>
              <w:t>5.</w:t>
            </w:r>
          </w:p>
        </w:tc>
        <w:tc>
          <w:tcPr>
            <w:tcW w:w="2311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 xml:space="preserve">श्री होमनाथ गौतम </w:t>
            </w:r>
          </w:p>
        </w:tc>
        <w:tc>
          <w:tcPr>
            <w:tcW w:w="2279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सव-ईन्जिनियर (अधिकृत छैटौं)</w:t>
            </w:r>
          </w:p>
        </w:tc>
        <w:tc>
          <w:tcPr>
            <w:tcW w:w="1890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सडक शाखा</w:t>
            </w:r>
          </w:p>
        </w:tc>
        <w:tc>
          <w:tcPr>
            <w:tcW w:w="1260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</w:p>
        </w:tc>
      </w:tr>
      <w:tr w:rsidR="00D9519E" w:rsidRPr="00D9519E" w:rsidTr="00FF5D87">
        <w:tc>
          <w:tcPr>
            <w:tcW w:w="805" w:type="dxa"/>
          </w:tcPr>
          <w:p w:rsidR="00D9519E" w:rsidRPr="006F103F" w:rsidRDefault="00D9519E" w:rsidP="00FF5D87">
            <w:pPr>
              <w:jc w:val="center"/>
              <w:rPr>
                <w:rFonts w:ascii="Fontasy Himali" w:eastAsia="Times New Roman" w:hAnsi="Fontasy Himali" w:cs="Kalimati"/>
                <w:color w:val="212529"/>
                <w:sz w:val="20"/>
              </w:rPr>
            </w:pPr>
            <w:r w:rsidRPr="006F103F">
              <w:rPr>
                <w:rFonts w:ascii="Fontasy Himali" w:eastAsia="Times New Roman" w:hAnsi="Fontasy Himali" w:cs="Kalimati"/>
                <w:color w:val="212529"/>
                <w:sz w:val="20"/>
                <w:cs/>
              </w:rPr>
              <w:t>6.</w:t>
            </w:r>
          </w:p>
        </w:tc>
        <w:tc>
          <w:tcPr>
            <w:tcW w:w="2311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श्री सुविज्ञा पराजुली</w:t>
            </w:r>
          </w:p>
        </w:tc>
        <w:tc>
          <w:tcPr>
            <w:tcW w:w="2279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 xml:space="preserve">सव-ईन्जिनियर </w:t>
            </w:r>
          </w:p>
        </w:tc>
        <w:tc>
          <w:tcPr>
            <w:tcW w:w="1890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पुल शाखा</w:t>
            </w:r>
          </w:p>
        </w:tc>
        <w:tc>
          <w:tcPr>
            <w:tcW w:w="1260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</w:p>
        </w:tc>
      </w:tr>
      <w:tr w:rsidR="00D9519E" w:rsidRPr="00D9519E" w:rsidTr="00FF5D87">
        <w:tc>
          <w:tcPr>
            <w:tcW w:w="805" w:type="dxa"/>
          </w:tcPr>
          <w:p w:rsidR="00D9519E" w:rsidRPr="006F103F" w:rsidRDefault="00D9519E" w:rsidP="00FF5D87">
            <w:pPr>
              <w:jc w:val="center"/>
              <w:rPr>
                <w:rFonts w:ascii="Fontasy Himali" w:eastAsia="Times New Roman" w:hAnsi="Fontasy Himali" w:cs="Kalimati"/>
                <w:color w:val="212529"/>
                <w:sz w:val="20"/>
                <w:cs/>
              </w:rPr>
            </w:pPr>
            <w:r w:rsidRPr="006F103F">
              <w:rPr>
                <w:rFonts w:ascii="Fontasy Himali" w:eastAsia="Times New Roman" w:hAnsi="Fontasy Himali" w:cs="Kalimati" w:hint="cs"/>
                <w:color w:val="212529"/>
                <w:sz w:val="20"/>
                <w:cs/>
              </w:rPr>
              <w:t>7.</w:t>
            </w:r>
          </w:p>
        </w:tc>
        <w:tc>
          <w:tcPr>
            <w:tcW w:w="2311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श्री भगवान लामिछाने</w:t>
            </w:r>
          </w:p>
        </w:tc>
        <w:tc>
          <w:tcPr>
            <w:tcW w:w="2279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नायब सुब्बा</w:t>
            </w:r>
          </w:p>
        </w:tc>
        <w:tc>
          <w:tcPr>
            <w:tcW w:w="1890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  <w:r w:rsidRPr="006F103F">
              <w:rPr>
                <w:rFonts w:ascii="Segoe UI" w:eastAsia="Times New Roman" w:hAnsi="Segoe UI" w:cs="Kalimati" w:hint="cs"/>
                <w:color w:val="212529"/>
                <w:sz w:val="20"/>
                <w:cs/>
              </w:rPr>
              <w:t>प्रशास शाखा</w:t>
            </w:r>
          </w:p>
        </w:tc>
        <w:tc>
          <w:tcPr>
            <w:tcW w:w="1260" w:type="dxa"/>
          </w:tcPr>
          <w:p w:rsidR="00D9519E" w:rsidRPr="006F103F" w:rsidRDefault="00D9519E" w:rsidP="00FF5D87">
            <w:pPr>
              <w:jc w:val="both"/>
              <w:rPr>
                <w:rFonts w:ascii="Segoe UI" w:eastAsia="Times New Roman" w:hAnsi="Segoe UI" w:cs="Kalimati"/>
                <w:color w:val="212529"/>
                <w:sz w:val="20"/>
                <w:cs/>
              </w:rPr>
            </w:pPr>
          </w:p>
        </w:tc>
      </w:tr>
    </w:tbl>
    <w:p w:rsidR="00D9519E" w:rsidRDefault="00D9519E" w:rsidP="00D9519E">
      <w:pPr>
        <w:jc w:val="both"/>
        <w:rPr>
          <w:rFonts w:cs="Kalimati"/>
          <w:szCs w:val="22"/>
        </w:rPr>
      </w:pPr>
    </w:p>
    <w:p w:rsidR="00D9519E" w:rsidRDefault="00D9519E" w:rsidP="00D9519E">
      <w:pPr>
        <w:jc w:val="both"/>
        <w:rPr>
          <w:rFonts w:cs="Kalimati"/>
          <w:b/>
          <w:bCs/>
          <w:szCs w:val="22"/>
          <w:u w:val="single"/>
        </w:rPr>
      </w:pPr>
    </w:p>
    <w:p w:rsidR="00CF712F" w:rsidRDefault="00CF712F" w:rsidP="00D9519E">
      <w:pPr>
        <w:jc w:val="both"/>
        <w:rPr>
          <w:rFonts w:cs="Kalimati" w:hint="cs"/>
          <w:b/>
          <w:bCs/>
          <w:szCs w:val="22"/>
          <w:u w:val="single"/>
        </w:rPr>
      </w:pPr>
      <w:bookmarkStart w:id="0" w:name="_GoBack"/>
      <w:bookmarkEnd w:id="0"/>
    </w:p>
    <w:p w:rsidR="00D9519E" w:rsidRDefault="00D9519E" w:rsidP="00D9519E">
      <w:pPr>
        <w:jc w:val="both"/>
        <w:rPr>
          <w:rFonts w:cs="Kalimati"/>
          <w:b/>
          <w:bCs/>
          <w:szCs w:val="22"/>
          <w:u w:val="single"/>
        </w:rPr>
      </w:pPr>
    </w:p>
    <w:p w:rsidR="00D9519E" w:rsidRDefault="00D9519E" w:rsidP="00D9519E">
      <w:pPr>
        <w:jc w:val="both"/>
        <w:rPr>
          <w:rFonts w:cs="Kalimati"/>
          <w:b/>
          <w:bCs/>
          <w:szCs w:val="22"/>
          <w:u w:val="single"/>
        </w:rPr>
      </w:pPr>
      <w:r>
        <w:rPr>
          <w:rFonts w:cs="Kalimati" w:hint="cs"/>
          <w:b/>
          <w:bCs/>
          <w:szCs w:val="22"/>
          <w:u w:val="single"/>
          <w:cs/>
        </w:rPr>
        <w:lastRenderedPageBreak/>
        <w:t xml:space="preserve">6. </w:t>
      </w:r>
      <w:r w:rsidRPr="005005F6">
        <w:rPr>
          <w:rFonts w:cs="Kalimati" w:hint="cs"/>
          <w:b/>
          <w:bCs/>
          <w:szCs w:val="22"/>
          <w:u w:val="single"/>
          <w:cs/>
        </w:rPr>
        <w:t>सेवा प्राप्त गर्न लाग्ने दस्तर र अवधिः</w:t>
      </w:r>
    </w:p>
    <w:tbl>
      <w:tblPr>
        <w:tblStyle w:val="TableGrid"/>
        <w:tblW w:w="179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40"/>
        <w:gridCol w:w="2340"/>
        <w:gridCol w:w="5130"/>
        <w:gridCol w:w="1980"/>
        <w:gridCol w:w="1620"/>
        <w:gridCol w:w="1440"/>
        <w:gridCol w:w="4860"/>
      </w:tblGrid>
      <w:tr w:rsidR="00D9519E" w:rsidTr="00FF5D87">
        <w:trPr>
          <w:trHeight w:val="692"/>
        </w:trPr>
        <w:tc>
          <w:tcPr>
            <w:tcW w:w="540" w:type="dxa"/>
          </w:tcPr>
          <w:p w:rsidR="00D9519E" w:rsidRPr="005562F2" w:rsidRDefault="00D9519E" w:rsidP="00FF5D87">
            <w:pPr>
              <w:rPr>
                <w:sz w:val="18"/>
                <w:szCs w:val="18"/>
                <w:cs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क्र.स.</w:t>
            </w:r>
          </w:p>
        </w:tc>
        <w:tc>
          <w:tcPr>
            <w:tcW w:w="2340" w:type="dxa"/>
          </w:tcPr>
          <w:p w:rsidR="00D9519E" w:rsidRPr="005562F2" w:rsidRDefault="00D9519E" w:rsidP="00FF5D87">
            <w:pPr>
              <w:rPr>
                <w:sz w:val="18"/>
                <w:szCs w:val="18"/>
                <w:cs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सुविधा/ मागको विषय /किसिम</w:t>
            </w:r>
          </w:p>
        </w:tc>
        <w:tc>
          <w:tcPr>
            <w:tcW w:w="513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सेवाग्राहिले पुर्याउनुपर्ने प्रक्रिया पेश गर्नुपर्ने कागजात/प्रमाणहरु</w:t>
            </w:r>
          </w:p>
        </w:tc>
        <w:tc>
          <w:tcPr>
            <w:tcW w:w="198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जिम्मेवार निकाय/</w:t>
            </w:r>
          </w:p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शाखा कर्मचारी</w:t>
            </w:r>
          </w:p>
        </w:tc>
        <w:tc>
          <w:tcPr>
            <w:tcW w:w="162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सेवा प्राप्त गर्न </w:t>
            </w:r>
          </w:p>
          <w:p w:rsidR="00D9519E" w:rsidRPr="005562F2" w:rsidRDefault="00D9519E" w:rsidP="00FF5D87">
            <w:pPr>
              <w:rPr>
                <w:sz w:val="18"/>
                <w:szCs w:val="18"/>
                <w:cs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लाग्ने दस्तुर</w:t>
            </w:r>
          </w:p>
        </w:tc>
        <w:tc>
          <w:tcPr>
            <w:tcW w:w="144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सेवा प्रप्त गर्न लाग्ने समय</w:t>
            </w:r>
          </w:p>
        </w:tc>
        <w:tc>
          <w:tcPr>
            <w:tcW w:w="486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गुनासो सुन्ने पदाधिकारी निकाय</w:t>
            </w:r>
          </w:p>
        </w:tc>
      </w:tr>
      <w:tr w:rsidR="00D9519E" w:rsidTr="00FF5D87">
        <w:tc>
          <w:tcPr>
            <w:tcW w:w="540" w:type="dxa"/>
          </w:tcPr>
          <w:p w:rsidR="00D9519E" w:rsidRPr="005562F2" w:rsidRDefault="00D9519E" w:rsidP="00FF5D87">
            <w:pPr>
              <w:rPr>
                <w:sz w:val="18"/>
                <w:szCs w:val="18"/>
                <w:cs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१</w:t>
            </w:r>
          </w:p>
        </w:tc>
        <w:tc>
          <w:tcPr>
            <w:tcW w:w="2340" w:type="dxa"/>
          </w:tcPr>
          <w:p w:rsidR="00D9519E" w:rsidRPr="005562F2" w:rsidRDefault="00D9519E" w:rsidP="00FF5D87">
            <w:pPr>
              <w:rPr>
                <w:sz w:val="18"/>
                <w:szCs w:val="18"/>
                <w:cs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सडक तथा सडक पुलको नयाँ आयोजनाको नाम </w:t>
            </w:r>
          </w:p>
        </w:tc>
        <w:tc>
          <w:tcPr>
            <w:tcW w:w="513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- उपभोक्ता आवश्यक पर्ने आयोजनाहरुको सम्पुर्ण विवरण खुलाई तोकिएको फारम भरि पेश गर्ने</w:t>
            </w:r>
          </w:p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- सम्बन्धित वडा कार्यालयको सिफारिस पत्र</w:t>
            </w:r>
          </w:p>
        </w:tc>
        <w:tc>
          <w:tcPr>
            <w:tcW w:w="198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योजना शाखा /</w:t>
            </w:r>
          </w:p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प्रशासन शाखा</w:t>
            </w:r>
          </w:p>
        </w:tc>
        <w:tc>
          <w:tcPr>
            <w:tcW w:w="162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निःशुक्क</w:t>
            </w:r>
          </w:p>
        </w:tc>
        <w:tc>
          <w:tcPr>
            <w:tcW w:w="144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स्वीकृत भएको १ बर्ष</w:t>
            </w:r>
          </w:p>
        </w:tc>
        <w:tc>
          <w:tcPr>
            <w:tcW w:w="486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कार्यालय प्रमुख </w:t>
            </w:r>
          </w:p>
        </w:tc>
      </w:tr>
      <w:tr w:rsidR="00D9519E" w:rsidTr="00FF5D87">
        <w:tc>
          <w:tcPr>
            <w:tcW w:w="54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२.</w:t>
            </w:r>
          </w:p>
        </w:tc>
        <w:tc>
          <w:tcPr>
            <w:tcW w:w="234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सडक, सडक पुल आयोजना मर्मत माग</w:t>
            </w:r>
          </w:p>
        </w:tc>
        <w:tc>
          <w:tcPr>
            <w:tcW w:w="513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-उपभोक्ताको निवेदन </w:t>
            </w:r>
          </w:p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-सम्बन्धित वडा कार्यालयको सिफारिस </w:t>
            </w:r>
          </w:p>
        </w:tc>
        <w:tc>
          <w:tcPr>
            <w:tcW w:w="198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योजना शाखा /</w:t>
            </w:r>
          </w:p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प्रशासन शाखा</w:t>
            </w:r>
          </w:p>
        </w:tc>
        <w:tc>
          <w:tcPr>
            <w:tcW w:w="162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निःशुक्क</w:t>
            </w:r>
          </w:p>
        </w:tc>
        <w:tc>
          <w:tcPr>
            <w:tcW w:w="144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स्वीकृत भएको १ बर्ष</w:t>
            </w:r>
          </w:p>
        </w:tc>
        <w:tc>
          <w:tcPr>
            <w:tcW w:w="486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</w:tc>
      </w:tr>
      <w:tr w:rsidR="00D9519E" w:rsidTr="00FF5D87">
        <w:tc>
          <w:tcPr>
            <w:tcW w:w="54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३.</w:t>
            </w:r>
          </w:p>
        </w:tc>
        <w:tc>
          <w:tcPr>
            <w:tcW w:w="234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सडक तथा पुल आयोजना सम्भाव्यता अध्यायन</w:t>
            </w:r>
          </w:p>
        </w:tc>
        <w:tc>
          <w:tcPr>
            <w:tcW w:w="513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-माग भई आएका आयोजनाहरुको प्रथमिकताका आधारमा गरिने</w:t>
            </w:r>
          </w:p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-उपभोक्ताको निवेदन </w:t>
            </w:r>
          </w:p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-सम्बन्धित वडा कार्यालयको सिफारिस पत्र </w:t>
            </w:r>
          </w:p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-उपभोक्ताले फिल्ड अध्यायन कार्यमा आवश्यक सहयोग गर्ने</w:t>
            </w:r>
          </w:p>
        </w:tc>
        <w:tc>
          <w:tcPr>
            <w:tcW w:w="198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योजना शाखा /</w:t>
            </w:r>
          </w:p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प्रशासन शाखा </w:t>
            </w:r>
          </w:p>
        </w:tc>
        <w:tc>
          <w:tcPr>
            <w:tcW w:w="162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निःशुक्क</w:t>
            </w:r>
          </w:p>
        </w:tc>
        <w:tc>
          <w:tcPr>
            <w:tcW w:w="144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स्वीकृत भएको १ बर्ष</w:t>
            </w:r>
          </w:p>
        </w:tc>
        <w:tc>
          <w:tcPr>
            <w:tcW w:w="486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</w:tc>
      </w:tr>
      <w:tr w:rsidR="00D9519E" w:rsidTr="00FF5D87">
        <w:tc>
          <w:tcPr>
            <w:tcW w:w="540" w:type="dxa"/>
          </w:tcPr>
          <w:p w:rsidR="00D9519E" w:rsidRPr="005562F2" w:rsidRDefault="00D9519E" w:rsidP="00FF5D87">
            <w:pPr>
              <w:rPr>
                <w:sz w:val="18"/>
                <w:szCs w:val="18"/>
                <w:cs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४</w:t>
            </w:r>
          </w:p>
        </w:tc>
        <w:tc>
          <w:tcPr>
            <w:tcW w:w="234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आयोजनाको विस्तृत सर्भेक्षण( </w:t>
            </w:r>
            <w:r w:rsidRPr="005562F2">
              <w:rPr>
                <w:sz w:val="18"/>
                <w:szCs w:val="18"/>
              </w:rPr>
              <w:t>DPR</w:t>
            </w:r>
            <w:r w:rsidRPr="005562F2">
              <w:rPr>
                <w:rFonts w:hint="cs"/>
                <w:sz w:val="18"/>
                <w:szCs w:val="18"/>
                <w:cs/>
              </w:rPr>
              <w:t xml:space="preserve">) तयारी, </w:t>
            </w:r>
            <w:r w:rsidRPr="005562F2">
              <w:rPr>
                <w:sz w:val="18"/>
                <w:szCs w:val="18"/>
              </w:rPr>
              <w:t>IEE,/EIA,RPGESI</w:t>
            </w:r>
          </w:p>
        </w:tc>
        <w:tc>
          <w:tcPr>
            <w:tcW w:w="513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-प्रक्रिया द्यारा छनोट भईसकेपछी मात्र विस्तृत अध्यायन गरिने </w:t>
            </w:r>
          </w:p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- फिल्ड अध्ययन कार्यमा उपभोक्ताले आवश्यक सहयोग गर्ने</w:t>
            </w:r>
          </w:p>
        </w:tc>
        <w:tc>
          <w:tcPr>
            <w:tcW w:w="198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योजना शाखा </w:t>
            </w:r>
          </w:p>
        </w:tc>
        <w:tc>
          <w:tcPr>
            <w:tcW w:w="162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निःशुक्क</w:t>
            </w:r>
          </w:p>
        </w:tc>
        <w:tc>
          <w:tcPr>
            <w:tcW w:w="144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 ३ महिना </w:t>
            </w:r>
          </w:p>
        </w:tc>
        <w:tc>
          <w:tcPr>
            <w:tcW w:w="486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</w:tc>
      </w:tr>
      <w:tr w:rsidR="00D9519E" w:rsidTr="00FF5D87">
        <w:tc>
          <w:tcPr>
            <w:tcW w:w="540" w:type="dxa"/>
          </w:tcPr>
          <w:p w:rsidR="00D9519E" w:rsidRPr="005562F2" w:rsidRDefault="00D9519E" w:rsidP="00FF5D87">
            <w:pPr>
              <w:rPr>
                <w:sz w:val="18"/>
                <w:szCs w:val="18"/>
                <w:cs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५ </w:t>
            </w:r>
          </w:p>
        </w:tc>
        <w:tc>
          <w:tcPr>
            <w:tcW w:w="2340" w:type="dxa"/>
          </w:tcPr>
          <w:p w:rsidR="00D9519E" w:rsidRPr="005562F2" w:rsidRDefault="00D9519E" w:rsidP="00FF5D87">
            <w:pPr>
              <w:rPr>
                <w:sz w:val="18"/>
                <w:szCs w:val="18"/>
                <w:cs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खरिद प्रक्रिया </w:t>
            </w:r>
          </w:p>
        </w:tc>
        <w:tc>
          <w:tcPr>
            <w:tcW w:w="513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कार्यालयले तोकेको बवश्यक कागजात पेश गर्ने</w:t>
            </w:r>
          </w:p>
        </w:tc>
        <w:tc>
          <w:tcPr>
            <w:tcW w:w="198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योजना शाखा </w:t>
            </w:r>
          </w:p>
        </w:tc>
        <w:tc>
          <w:tcPr>
            <w:tcW w:w="162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निःशुक्क</w:t>
            </w:r>
          </w:p>
        </w:tc>
        <w:tc>
          <w:tcPr>
            <w:tcW w:w="144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४५ -१२० दिन</w:t>
            </w:r>
          </w:p>
        </w:tc>
        <w:tc>
          <w:tcPr>
            <w:tcW w:w="486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</w:tc>
      </w:tr>
      <w:tr w:rsidR="00D9519E" w:rsidTr="00FF5D87">
        <w:tc>
          <w:tcPr>
            <w:tcW w:w="540" w:type="dxa"/>
          </w:tcPr>
          <w:p w:rsidR="00D9519E" w:rsidRPr="005562F2" w:rsidRDefault="00D9519E" w:rsidP="00FF5D87">
            <w:pPr>
              <w:rPr>
                <w:sz w:val="18"/>
                <w:szCs w:val="18"/>
                <w:cs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६</w:t>
            </w:r>
          </w:p>
        </w:tc>
        <w:tc>
          <w:tcPr>
            <w:tcW w:w="2340" w:type="dxa"/>
          </w:tcPr>
          <w:p w:rsidR="00D9519E" w:rsidRPr="005562F2" w:rsidRDefault="00D9519E" w:rsidP="00FF5D87">
            <w:pPr>
              <w:rPr>
                <w:sz w:val="18"/>
                <w:szCs w:val="18"/>
                <w:cs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आयोजना निर्माण कार्यको सम्झौता </w:t>
            </w:r>
          </w:p>
        </w:tc>
        <w:tc>
          <w:tcPr>
            <w:tcW w:w="513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निर्माण कम्पनीको निवेदन </w:t>
            </w:r>
          </w:p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-कार्यसम्पादन जमानत वा उपभोक्ता समितिको हकमा समितिले १० देखि २० प्रतिशत जनश्रमदान गर्ने प्रतिवद्यता सहितका निर्णयका प्रतिलिपि, सम्बन्धित वडाको निवेदन  </w:t>
            </w:r>
          </w:p>
        </w:tc>
        <w:tc>
          <w:tcPr>
            <w:tcW w:w="198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योजना शाखा </w:t>
            </w:r>
          </w:p>
        </w:tc>
        <w:tc>
          <w:tcPr>
            <w:tcW w:w="162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निःशुक्क</w:t>
            </w:r>
          </w:p>
        </w:tc>
        <w:tc>
          <w:tcPr>
            <w:tcW w:w="144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१५ दिन भित्र </w:t>
            </w:r>
          </w:p>
        </w:tc>
        <w:tc>
          <w:tcPr>
            <w:tcW w:w="486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</w:tc>
      </w:tr>
      <w:tr w:rsidR="00D9519E" w:rsidTr="00FF5D87">
        <w:tc>
          <w:tcPr>
            <w:tcW w:w="540" w:type="dxa"/>
          </w:tcPr>
          <w:p w:rsidR="00D9519E" w:rsidRPr="005562F2" w:rsidRDefault="00D9519E" w:rsidP="00FF5D87">
            <w:pPr>
              <w:rPr>
                <w:sz w:val="18"/>
                <w:szCs w:val="18"/>
                <w:cs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७</w:t>
            </w:r>
          </w:p>
        </w:tc>
        <w:tc>
          <w:tcPr>
            <w:tcW w:w="2340" w:type="dxa"/>
          </w:tcPr>
          <w:p w:rsidR="00D9519E" w:rsidRPr="005562F2" w:rsidRDefault="00D9519E" w:rsidP="00FF5D87">
            <w:pPr>
              <w:rPr>
                <w:sz w:val="18"/>
                <w:szCs w:val="18"/>
                <w:cs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बैक खाता सिफारिस</w:t>
            </w:r>
          </w:p>
        </w:tc>
        <w:tc>
          <w:tcPr>
            <w:tcW w:w="513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सिफारिस पत्र</w:t>
            </w:r>
          </w:p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-उपभोक्ता समितिको निर्णयको प्रतिलिपि</w:t>
            </w:r>
          </w:p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- समितिका पदाधिकारीहश्रको नागरिक्ताको प्रतिलिपि -१ र फोटो २ </w:t>
            </w:r>
            <w:r w:rsidRPr="005562F2">
              <w:rPr>
                <w:sz w:val="18"/>
                <w:szCs w:val="18"/>
                <w:cs/>
              </w:rPr>
              <w:t>–</w:t>
            </w:r>
            <w:r w:rsidRPr="005562F2">
              <w:rPr>
                <w:rFonts w:hint="cs"/>
                <w:sz w:val="18"/>
                <w:szCs w:val="18"/>
                <w:cs/>
              </w:rPr>
              <w:t>प्रति</w:t>
            </w:r>
          </w:p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- सम्बन्धित बैङ्कको खाता खोल्ने फारम </w:t>
            </w:r>
          </w:p>
        </w:tc>
        <w:tc>
          <w:tcPr>
            <w:tcW w:w="198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योजना शाखा/प्रशासन शाखा </w:t>
            </w:r>
          </w:p>
        </w:tc>
        <w:tc>
          <w:tcPr>
            <w:tcW w:w="162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निःशुक्क</w:t>
            </w:r>
          </w:p>
        </w:tc>
        <w:tc>
          <w:tcPr>
            <w:tcW w:w="1440" w:type="dxa"/>
          </w:tcPr>
          <w:p w:rsidR="00D9519E" w:rsidRPr="005562F2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 xml:space="preserve">१ दिन </w:t>
            </w:r>
          </w:p>
        </w:tc>
        <w:tc>
          <w:tcPr>
            <w:tcW w:w="4860" w:type="dxa"/>
          </w:tcPr>
          <w:p w:rsidR="00D9519E" w:rsidRDefault="00D9519E" w:rsidP="00FF5D87">
            <w:pPr>
              <w:rPr>
                <w:sz w:val="18"/>
                <w:szCs w:val="18"/>
              </w:rPr>
            </w:pPr>
            <w:r w:rsidRPr="005562F2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  <w:p w:rsidR="00D9519E" w:rsidRDefault="00D9519E" w:rsidP="00FF5D87">
            <w:pPr>
              <w:rPr>
                <w:sz w:val="18"/>
                <w:szCs w:val="18"/>
              </w:rPr>
            </w:pPr>
          </w:p>
          <w:p w:rsidR="00D9519E" w:rsidRDefault="00D9519E" w:rsidP="00FF5D87">
            <w:pPr>
              <w:rPr>
                <w:sz w:val="18"/>
                <w:szCs w:val="18"/>
              </w:rPr>
            </w:pPr>
          </w:p>
          <w:p w:rsidR="00D9519E" w:rsidRDefault="00D9519E" w:rsidP="00FF5D87">
            <w:pPr>
              <w:rPr>
                <w:sz w:val="18"/>
                <w:szCs w:val="18"/>
              </w:rPr>
            </w:pPr>
          </w:p>
          <w:p w:rsidR="00D9519E" w:rsidRDefault="00D9519E" w:rsidP="00FF5D87">
            <w:pPr>
              <w:rPr>
                <w:sz w:val="18"/>
                <w:szCs w:val="18"/>
              </w:rPr>
            </w:pPr>
          </w:p>
          <w:p w:rsidR="00D9519E" w:rsidRPr="0008715D" w:rsidRDefault="00D9519E" w:rsidP="00FF5D87">
            <w:pPr>
              <w:rPr>
                <w:sz w:val="18"/>
                <w:szCs w:val="18"/>
              </w:rPr>
            </w:pPr>
          </w:p>
        </w:tc>
      </w:tr>
      <w:tr w:rsidR="00D9519E" w:rsidRPr="0008715D" w:rsidTr="00FF5D87">
        <w:tc>
          <w:tcPr>
            <w:tcW w:w="54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क्र.स.</w:t>
            </w:r>
          </w:p>
        </w:tc>
        <w:tc>
          <w:tcPr>
            <w:tcW w:w="2340" w:type="dxa"/>
          </w:tcPr>
          <w:p w:rsidR="00D9519E" w:rsidRPr="0008715D" w:rsidRDefault="00D9519E" w:rsidP="00FF5D87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सुविधा/मागको/विषय/</w:t>
            </w:r>
          </w:p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किसिम</w:t>
            </w:r>
          </w:p>
        </w:tc>
        <w:tc>
          <w:tcPr>
            <w:tcW w:w="5130" w:type="dxa"/>
          </w:tcPr>
          <w:p w:rsidR="00D9519E" w:rsidRPr="0008715D" w:rsidRDefault="00D9519E" w:rsidP="00FF5D87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सेवाग्राहिले पुर्याउनुपर्ने प्रक्रिया /पेश गर्नुपर्ने कागजात/प्रामाणहरु</w:t>
            </w:r>
          </w:p>
        </w:tc>
        <w:tc>
          <w:tcPr>
            <w:tcW w:w="1980" w:type="dxa"/>
          </w:tcPr>
          <w:p w:rsidR="00D9519E" w:rsidRPr="0008715D" w:rsidRDefault="00D9519E" w:rsidP="00FF5D87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जिम्मेवार निकाय/शाखा कर्मचारी</w:t>
            </w:r>
          </w:p>
        </w:tc>
        <w:tc>
          <w:tcPr>
            <w:tcW w:w="1620" w:type="dxa"/>
          </w:tcPr>
          <w:p w:rsidR="00D9519E" w:rsidRPr="0008715D" w:rsidRDefault="00D9519E" w:rsidP="00FF5D87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सेवा प्राप्त गर्न लाग्ने दस्तुर </w:t>
            </w:r>
          </w:p>
        </w:tc>
        <w:tc>
          <w:tcPr>
            <w:tcW w:w="1440" w:type="dxa"/>
          </w:tcPr>
          <w:p w:rsidR="00D9519E" w:rsidRPr="0008715D" w:rsidRDefault="00D9519E" w:rsidP="00FF5D87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सेवा प्राप्त गर्न लाग्ने समय</w:t>
            </w:r>
          </w:p>
        </w:tc>
        <w:tc>
          <w:tcPr>
            <w:tcW w:w="4860" w:type="dxa"/>
          </w:tcPr>
          <w:p w:rsidR="00D9519E" w:rsidRPr="0008715D" w:rsidRDefault="00D9519E" w:rsidP="00FF5D87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गुनासो सुन्ने पदाधिकारी</w:t>
            </w:r>
          </w:p>
          <w:p w:rsidR="00D9519E" w:rsidRPr="0008715D" w:rsidRDefault="00D9519E" w:rsidP="00FF5D87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 निकाय </w:t>
            </w:r>
          </w:p>
        </w:tc>
      </w:tr>
      <w:tr w:rsidR="00D9519E" w:rsidRPr="0008715D" w:rsidTr="00FF5D87">
        <w:tc>
          <w:tcPr>
            <w:tcW w:w="54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८</w:t>
            </w:r>
          </w:p>
        </w:tc>
        <w:tc>
          <w:tcPr>
            <w:tcW w:w="234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आयोजना निर्माण कार्य</w:t>
            </w:r>
          </w:p>
        </w:tc>
        <w:tc>
          <w:tcPr>
            <w:tcW w:w="5130" w:type="dxa"/>
          </w:tcPr>
          <w:p w:rsidR="00D9519E" w:rsidRPr="0008715D" w:rsidRDefault="00D9519E" w:rsidP="00FF5D87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-प्रदेश सरकारले तोकेबमोजिमको जनश्रमदान अनिवार्य जुटाउनुपर्नेछ ।</w:t>
            </w:r>
          </w:p>
          <w:p w:rsidR="00D9519E" w:rsidRPr="0008715D" w:rsidRDefault="00D9519E" w:rsidP="00FF5D87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आयोजनाको संरचना निर्माणको लागि जग्गा निःशुल्क उपलब्ध गरायनुपर्ने</w:t>
            </w:r>
          </w:p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-निर्माण कम्पनी उपभोक्ता समितिले तोकिएको गुणस्तर बमोजिम निर्माण कार्य गर्नुपर्ने </w:t>
            </w:r>
          </w:p>
        </w:tc>
        <w:tc>
          <w:tcPr>
            <w:tcW w:w="198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निर्माण शाखा /ईन्जिनियर प्राविधिक </w:t>
            </w:r>
          </w:p>
        </w:tc>
        <w:tc>
          <w:tcPr>
            <w:tcW w:w="162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नि</w:t>
            </w:r>
            <w:r w:rsidRPr="0008715D">
              <w:rPr>
                <w:sz w:val="18"/>
                <w:szCs w:val="18"/>
              </w:rPr>
              <w:t>:</w:t>
            </w:r>
            <w:r w:rsidRPr="0008715D">
              <w:rPr>
                <w:rFonts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144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सम्झौतामा उल्लेख भए अनुसार </w:t>
            </w:r>
          </w:p>
        </w:tc>
        <w:tc>
          <w:tcPr>
            <w:tcW w:w="486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</w:tc>
      </w:tr>
      <w:tr w:rsidR="00D9519E" w:rsidRPr="0008715D" w:rsidTr="00FF5D87">
        <w:tc>
          <w:tcPr>
            <w:tcW w:w="54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९.</w:t>
            </w:r>
          </w:p>
        </w:tc>
        <w:tc>
          <w:tcPr>
            <w:tcW w:w="234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निर्माणको मर्मत सुधार </w:t>
            </w:r>
          </w:p>
        </w:tc>
        <w:tc>
          <w:tcPr>
            <w:tcW w:w="513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-निर्माण कार्य सकिएको १ बर्ष सम्म निर्माण कम्पनीले नै मर्मत सुधार गर्नुपर्ने</w:t>
            </w:r>
          </w:p>
        </w:tc>
        <w:tc>
          <w:tcPr>
            <w:tcW w:w="198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मर्मत सम्भार शाखा</w:t>
            </w:r>
          </w:p>
        </w:tc>
        <w:tc>
          <w:tcPr>
            <w:tcW w:w="162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नि</w:t>
            </w:r>
            <w:r w:rsidRPr="0008715D">
              <w:rPr>
                <w:sz w:val="18"/>
                <w:szCs w:val="18"/>
              </w:rPr>
              <w:t>:</w:t>
            </w:r>
            <w:r w:rsidRPr="0008715D">
              <w:rPr>
                <w:rFonts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144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१ बर्ष</w:t>
            </w:r>
          </w:p>
        </w:tc>
        <w:tc>
          <w:tcPr>
            <w:tcW w:w="486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</w:tc>
      </w:tr>
      <w:tr w:rsidR="00D9519E" w:rsidRPr="0008715D" w:rsidTr="00FF5D87">
        <w:tc>
          <w:tcPr>
            <w:tcW w:w="54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१०</w:t>
            </w:r>
          </w:p>
        </w:tc>
        <w:tc>
          <w:tcPr>
            <w:tcW w:w="234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आयोजना निर्माण संचालन सम्बन्धमा प्राविधिक सहयोग</w:t>
            </w:r>
          </w:p>
        </w:tc>
        <w:tc>
          <w:tcPr>
            <w:tcW w:w="513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-निर्माण कम्पनी उपभोक्ता समितिको निवेदन साथ बवश्यक विवरण</w:t>
            </w:r>
          </w:p>
        </w:tc>
        <w:tc>
          <w:tcPr>
            <w:tcW w:w="198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निर्माण शाखा /ईन्जिनियर प्राविधिक</w:t>
            </w:r>
          </w:p>
        </w:tc>
        <w:tc>
          <w:tcPr>
            <w:tcW w:w="162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नि</w:t>
            </w:r>
            <w:r w:rsidRPr="0008715D">
              <w:rPr>
                <w:sz w:val="18"/>
                <w:szCs w:val="18"/>
              </w:rPr>
              <w:t>:</w:t>
            </w:r>
            <w:r w:rsidRPr="0008715D">
              <w:rPr>
                <w:rFonts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144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तुरुन्तै</w:t>
            </w:r>
          </w:p>
        </w:tc>
        <w:tc>
          <w:tcPr>
            <w:tcW w:w="486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</w:tc>
      </w:tr>
      <w:tr w:rsidR="00D9519E" w:rsidRPr="0008715D" w:rsidTr="00FF5D87">
        <w:tc>
          <w:tcPr>
            <w:tcW w:w="54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११.</w:t>
            </w:r>
          </w:p>
        </w:tc>
        <w:tc>
          <w:tcPr>
            <w:tcW w:w="234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आयोजना /अनुगमन निरिक्षण/सुपरिवेक्षण</w:t>
            </w:r>
          </w:p>
        </w:tc>
        <w:tc>
          <w:tcPr>
            <w:tcW w:w="5130" w:type="dxa"/>
          </w:tcPr>
          <w:p w:rsidR="00D9519E" w:rsidRPr="0008715D" w:rsidRDefault="00D9519E" w:rsidP="00FF5D87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कार्यालयको निर्देशन पालता गर्नुपर्ने</w:t>
            </w:r>
          </w:p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-निर्माण व्यवसायी /उपभोक्ता समितिले कामको विवरण पेश गर्ने</w:t>
            </w:r>
          </w:p>
        </w:tc>
        <w:tc>
          <w:tcPr>
            <w:tcW w:w="198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कार्यालय प्रमुख/ योजना / प्राविधिक र सम्बन्धित शाखा </w:t>
            </w:r>
          </w:p>
        </w:tc>
        <w:tc>
          <w:tcPr>
            <w:tcW w:w="162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नि</w:t>
            </w:r>
            <w:r w:rsidRPr="0008715D">
              <w:rPr>
                <w:sz w:val="18"/>
                <w:szCs w:val="18"/>
              </w:rPr>
              <w:t>:</w:t>
            </w:r>
            <w:r w:rsidRPr="0008715D">
              <w:rPr>
                <w:rFonts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1440" w:type="dxa"/>
          </w:tcPr>
          <w:p w:rsidR="00D9519E" w:rsidRPr="0008715D" w:rsidRDefault="00D9519E" w:rsidP="00FF5D87">
            <w:pPr>
              <w:rPr>
                <w:sz w:val="18"/>
                <w:szCs w:val="18"/>
              </w:rPr>
            </w:pPr>
          </w:p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निरन्तर</w:t>
            </w:r>
          </w:p>
        </w:tc>
        <w:tc>
          <w:tcPr>
            <w:tcW w:w="486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</w:tc>
      </w:tr>
      <w:tr w:rsidR="00D9519E" w:rsidRPr="0008715D" w:rsidTr="00FF5D87">
        <w:tc>
          <w:tcPr>
            <w:tcW w:w="54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१२.</w:t>
            </w:r>
          </w:p>
        </w:tc>
        <w:tc>
          <w:tcPr>
            <w:tcW w:w="234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बिल भुक्तानी </w:t>
            </w:r>
          </w:p>
        </w:tc>
        <w:tc>
          <w:tcPr>
            <w:tcW w:w="5130" w:type="dxa"/>
          </w:tcPr>
          <w:p w:rsidR="00D9519E" w:rsidRPr="0008715D" w:rsidRDefault="00D9519E" w:rsidP="00FF5D87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परामर्दाता निर्माण व्यवसायी उपभोक्ता समितिको निवेदन निर्णय पेश गर्नुपर्ने</w:t>
            </w:r>
          </w:p>
          <w:p w:rsidR="00D9519E" w:rsidRPr="0008715D" w:rsidRDefault="00D9519E" w:rsidP="00FF5D87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-सामाग्री खर्चको विवरण पेश गर्नुपर्ने</w:t>
            </w:r>
          </w:p>
          <w:p w:rsidR="00D9519E" w:rsidRPr="0008715D" w:rsidRDefault="00D9519E" w:rsidP="00FF5D87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-नापि किताब, बिल, कार्यसम्पन्न प्रतिवेदन पेश गर्नुपर्ने</w:t>
            </w:r>
          </w:p>
          <w:p w:rsidR="00D9519E" w:rsidRPr="0008715D" w:rsidRDefault="00D9519E" w:rsidP="00FF5D87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lastRenderedPageBreak/>
              <w:t>-बैंक खाताको विवरण पेश गर्नुपर्ने</w:t>
            </w:r>
          </w:p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-निर्माण व्यवसायी उपभोक्ता समितिले कार्यालयको निर्देशन पालना गर्नुपर्ने</w:t>
            </w:r>
          </w:p>
        </w:tc>
        <w:tc>
          <w:tcPr>
            <w:tcW w:w="198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lastRenderedPageBreak/>
              <w:t xml:space="preserve">योजना शाखा /ईन्जिनियर /प्राविधिक/ जिन्सी र लेखा शाखा </w:t>
            </w:r>
          </w:p>
        </w:tc>
        <w:tc>
          <w:tcPr>
            <w:tcW w:w="162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नि</w:t>
            </w:r>
            <w:r w:rsidRPr="0008715D">
              <w:rPr>
                <w:sz w:val="18"/>
                <w:szCs w:val="18"/>
              </w:rPr>
              <w:t>:</w:t>
            </w:r>
            <w:r w:rsidRPr="0008715D">
              <w:rPr>
                <w:rFonts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144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बिल प्राप्त भएको मितिले १ महिना भित्र </w:t>
            </w:r>
          </w:p>
        </w:tc>
        <w:tc>
          <w:tcPr>
            <w:tcW w:w="486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</w:tc>
      </w:tr>
      <w:tr w:rsidR="00D9519E" w:rsidRPr="0008715D" w:rsidTr="00FF5D87">
        <w:tc>
          <w:tcPr>
            <w:tcW w:w="54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lastRenderedPageBreak/>
              <w:t>१३</w:t>
            </w:r>
          </w:p>
        </w:tc>
        <w:tc>
          <w:tcPr>
            <w:tcW w:w="234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आयोजनाको हस्तानतरण</w:t>
            </w:r>
          </w:p>
        </w:tc>
        <w:tc>
          <w:tcPr>
            <w:tcW w:w="513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-आयोजना सम्पन्न हुनासाथ आयोजनाको स्वामित्व उपभोक्तामा हस्तान्तरण हुने</w:t>
            </w:r>
          </w:p>
        </w:tc>
        <w:tc>
          <w:tcPr>
            <w:tcW w:w="198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</w:p>
        </w:tc>
        <w:tc>
          <w:tcPr>
            <w:tcW w:w="162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नि</w:t>
            </w:r>
            <w:r w:rsidRPr="0008715D">
              <w:rPr>
                <w:sz w:val="18"/>
                <w:szCs w:val="18"/>
              </w:rPr>
              <w:t>:</w:t>
            </w:r>
            <w:r w:rsidRPr="0008715D">
              <w:rPr>
                <w:rFonts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144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आयोजना सम्पन्न भएको १ महिना भित्र</w:t>
            </w:r>
          </w:p>
        </w:tc>
        <w:tc>
          <w:tcPr>
            <w:tcW w:w="486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</w:tc>
      </w:tr>
      <w:tr w:rsidR="00D9519E" w:rsidRPr="0008715D" w:rsidTr="00FF5D87">
        <w:tc>
          <w:tcPr>
            <w:tcW w:w="54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१४</w:t>
            </w:r>
          </w:p>
        </w:tc>
        <w:tc>
          <w:tcPr>
            <w:tcW w:w="234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धरौटी फुकुवा </w:t>
            </w:r>
          </w:p>
        </w:tc>
        <w:tc>
          <w:tcPr>
            <w:tcW w:w="5130" w:type="dxa"/>
          </w:tcPr>
          <w:p w:rsidR="00D9519E" w:rsidRPr="0008715D" w:rsidRDefault="00D9519E" w:rsidP="00FF5D87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-कर चुक्ता प्रमाणपत्र </w:t>
            </w:r>
          </w:p>
          <w:p w:rsidR="00D9519E" w:rsidRPr="0008715D" w:rsidRDefault="00D9519E" w:rsidP="00FF5D87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-मुल्य अभिवृदि कर समायोजना पत्र </w:t>
            </w:r>
          </w:p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--प्राविधिकको सिफारिस पत्र </w:t>
            </w:r>
          </w:p>
        </w:tc>
        <w:tc>
          <w:tcPr>
            <w:tcW w:w="198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योजना /ईन्जिनियर/ प्राविधिक</w:t>
            </w:r>
          </w:p>
        </w:tc>
        <w:tc>
          <w:tcPr>
            <w:tcW w:w="162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नि</w:t>
            </w:r>
            <w:r w:rsidRPr="0008715D">
              <w:rPr>
                <w:sz w:val="18"/>
                <w:szCs w:val="18"/>
              </w:rPr>
              <w:t>:</w:t>
            </w:r>
            <w:r w:rsidRPr="0008715D">
              <w:rPr>
                <w:rFonts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1440" w:type="dxa"/>
          </w:tcPr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 xml:space="preserve">निवेदन पेश भएको १ महिना भित्र </w:t>
            </w:r>
          </w:p>
        </w:tc>
        <w:tc>
          <w:tcPr>
            <w:tcW w:w="4860" w:type="dxa"/>
          </w:tcPr>
          <w:p w:rsidR="00D9519E" w:rsidRPr="0008715D" w:rsidRDefault="00D9519E" w:rsidP="00FF5D87">
            <w:pPr>
              <w:rPr>
                <w:sz w:val="18"/>
                <w:szCs w:val="18"/>
              </w:rPr>
            </w:pPr>
            <w:r w:rsidRPr="0008715D">
              <w:rPr>
                <w:rFonts w:hint="cs"/>
                <w:sz w:val="18"/>
                <w:szCs w:val="18"/>
                <w:cs/>
              </w:rPr>
              <w:t>कार्यालय प्रमुख</w:t>
            </w:r>
          </w:p>
          <w:p w:rsidR="00D9519E" w:rsidRPr="0008715D" w:rsidRDefault="00D9519E" w:rsidP="00FF5D87">
            <w:pPr>
              <w:rPr>
                <w:sz w:val="18"/>
                <w:szCs w:val="18"/>
              </w:rPr>
            </w:pPr>
          </w:p>
          <w:p w:rsidR="00D9519E" w:rsidRPr="0008715D" w:rsidRDefault="00D9519E" w:rsidP="00FF5D87">
            <w:pPr>
              <w:rPr>
                <w:sz w:val="18"/>
                <w:szCs w:val="18"/>
                <w:cs/>
              </w:rPr>
            </w:pPr>
          </w:p>
        </w:tc>
      </w:tr>
    </w:tbl>
    <w:p w:rsidR="00D9519E" w:rsidRDefault="00D9519E" w:rsidP="00D9519E">
      <w:pPr>
        <w:jc w:val="both"/>
        <w:rPr>
          <w:rFonts w:cs="Kalimati"/>
          <w:b/>
          <w:bCs/>
          <w:szCs w:val="22"/>
          <w:u w:val="single"/>
        </w:rPr>
      </w:pPr>
    </w:p>
    <w:p w:rsidR="00D9519E" w:rsidRDefault="00D9519E" w:rsidP="00D9519E">
      <w:pPr>
        <w:jc w:val="both"/>
        <w:rPr>
          <w:rFonts w:cs="Kalimati"/>
          <w:b/>
          <w:bCs/>
          <w:szCs w:val="22"/>
          <w:u w:val="single"/>
        </w:rPr>
      </w:pPr>
      <w:r>
        <w:rPr>
          <w:rFonts w:cs="Kalimati" w:hint="cs"/>
          <w:b/>
          <w:bCs/>
          <w:szCs w:val="22"/>
          <w:u w:val="single"/>
          <w:cs/>
        </w:rPr>
        <w:t xml:space="preserve">7. </w:t>
      </w:r>
      <w:r w:rsidRPr="006074A1">
        <w:rPr>
          <w:rFonts w:cs="Kalimati" w:hint="cs"/>
          <w:b/>
          <w:bCs/>
          <w:szCs w:val="22"/>
          <w:u w:val="single"/>
          <w:cs/>
        </w:rPr>
        <w:t>सम्पादन गरेको कामको विवरणः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1260"/>
        <w:gridCol w:w="1620"/>
        <w:gridCol w:w="1530"/>
        <w:gridCol w:w="1530"/>
        <w:gridCol w:w="1080"/>
      </w:tblGrid>
      <w:tr w:rsidR="00D9519E" w:rsidTr="00FF5D87">
        <w:tc>
          <w:tcPr>
            <w:tcW w:w="625" w:type="dxa"/>
          </w:tcPr>
          <w:p w:rsidR="00D9519E" w:rsidRPr="003A67F7" w:rsidRDefault="00D9519E" w:rsidP="00FF5D87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3A67F7">
              <w:rPr>
                <w:rFonts w:cs="Kalimati" w:hint="cs"/>
                <w:b/>
                <w:bCs/>
                <w:sz w:val="20"/>
                <w:cs/>
              </w:rPr>
              <w:t>क्र.सं.</w:t>
            </w:r>
          </w:p>
        </w:tc>
        <w:tc>
          <w:tcPr>
            <w:tcW w:w="2160" w:type="dxa"/>
          </w:tcPr>
          <w:p w:rsidR="00D9519E" w:rsidRPr="003A67F7" w:rsidRDefault="00D9519E" w:rsidP="00FF5D87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3A67F7">
              <w:rPr>
                <w:rFonts w:cs="Kalimati" w:hint="cs"/>
                <w:b/>
                <w:bCs/>
                <w:sz w:val="20"/>
                <w:cs/>
              </w:rPr>
              <w:t>आयोजनाको नाम</w:t>
            </w:r>
          </w:p>
        </w:tc>
        <w:tc>
          <w:tcPr>
            <w:tcW w:w="1260" w:type="dxa"/>
          </w:tcPr>
          <w:p w:rsidR="00D9519E" w:rsidRPr="003A67F7" w:rsidRDefault="00D9519E" w:rsidP="00FF5D87">
            <w:pPr>
              <w:jc w:val="both"/>
              <w:rPr>
                <w:rFonts w:cs="Kalimati" w:hint="cs"/>
                <w:b/>
                <w:bCs/>
                <w:sz w:val="20"/>
                <w:cs/>
              </w:rPr>
            </w:pPr>
            <w:r w:rsidRPr="003A67F7">
              <w:rPr>
                <w:rFonts w:cs="Kalimati" w:hint="cs"/>
                <w:b/>
                <w:bCs/>
                <w:sz w:val="20"/>
                <w:cs/>
              </w:rPr>
              <w:t>बिनियोजित बजेट</w:t>
            </w:r>
            <w:r w:rsidRPr="003A67F7">
              <w:rPr>
                <w:rFonts w:cs="Kalimati"/>
                <w:b/>
                <w:bCs/>
                <w:sz w:val="20"/>
              </w:rPr>
              <w:t xml:space="preserve"> </w:t>
            </w:r>
            <w:r w:rsidRPr="003A67F7">
              <w:rPr>
                <w:rFonts w:cs="Kalimati" w:hint="cs"/>
                <w:b/>
                <w:bCs/>
                <w:sz w:val="20"/>
                <w:cs/>
              </w:rPr>
              <w:t>हजारमा</w:t>
            </w:r>
          </w:p>
        </w:tc>
        <w:tc>
          <w:tcPr>
            <w:tcW w:w="1620" w:type="dxa"/>
          </w:tcPr>
          <w:p w:rsidR="00D9519E" w:rsidRPr="003A67F7" w:rsidRDefault="00D9519E" w:rsidP="00FF5D87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3A67F7">
              <w:rPr>
                <w:rFonts w:cs="Kalimati" w:hint="cs"/>
                <w:b/>
                <w:bCs/>
                <w:sz w:val="20"/>
                <w:cs/>
              </w:rPr>
              <w:t>हालसम्मको खर्च</w:t>
            </w:r>
          </w:p>
        </w:tc>
        <w:tc>
          <w:tcPr>
            <w:tcW w:w="1530" w:type="dxa"/>
          </w:tcPr>
          <w:p w:rsidR="00D9519E" w:rsidRPr="003A67F7" w:rsidRDefault="00D9519E" w:rsidP="00FF5D87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3A67F7">
              <w:rPr>
                <w:rFonts w:cs="Kalimati" w:hint="cs"/>
                <w:b/>
                <w:bCs/>
                <w:sz w:val="20"/>
                <w:cs/>
              </w:rPr>
              <w:t>यस त्रेमासिकको भौतिक प्रगति</w:t>
            </w:r>
            <w:r w:rsidRPr="003A67F7">
              <w:rPr>
                <w:rFonts w:cs="Kalimati"/>
                <w:b/>
                <w:bCs/>
                <w:sz w:val="20"/>
              </w:rPr>
              <w:t>%</w:t>
            </w:r>
          </w:p>
        </w:tc>
        <w:tc>
          <w:tcPr>
            <w:tcW w:w="1530" w:type="dxa"/>
          </w:tcPr>
          <w:p w:rsidR="00D9519E" w:rsidRPr="003A67F7" w:rsidRDefault="00D9519E" w:rsidP="00FF5D87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3A67F7">
              <w:rPr>
                <w:rFonts w:cs="Kalimati" w:hint="cs"/>
                <w:b/>
                <w:bCs/>
                <w:sz w:val="20"/>
                <w:cs/>
              </w:rPr>
              <w:t>यस त्रेमासिकको वित्तीय प्रगति</w:t>
            </w:r>
            <w:r w:rsidRPr="003A67F7">
              <w:rPr>
                <w:rFonts w:cs="Kalimati"/>
                <w:b/>
                <w:bCs/>
                <w:sz w:val="20"/>
              </w:rPr>
              <w:t xml:space="preserve"> %</w:t>
            </w:r>
          </w:p>
        </w:tc>
        <w:tc>
          <w:tcPr>
            <w:tcW w:w="1080" w:type="dxa"/>
          </w:tcPr>
          <w:p w:rsidR="00D9519E" w:rsidRPr="003A67F7" w:rsidRDefault="00D9519E" w:rsidP="00FF5D87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3A67F7">
              <w:rPr>
                <w:rFonts w:cs="Kalimati" w:hint="cs"/>
                <w:b/>
                <w:bCs/>
                <w:sz w:val="20"/>
                <w:cs/>
              </w:rPr>
              <w:t>कैफियत</w:t>
            </w:r>
          </w:p>
        </w:tc>
      </w:tr>
      <w:tr w:rsidR="00D9519E" w:rsidTr="00FF5D87">
        <w:tc>
          <w:tcPr>
            <w:tcW w:w="625" w:type="dxa"/>
          </w:tcPr>
          <w:p w:rsidR="00D9519E" w:rsidRPr="003A67F7" w:rsidRDefault="00D9519E" w:rsidP="00FF5D87">
            <w:pPr>
              <w:jc w:val="both"/>
              <w:rPr>
                <w:rFonts w:cs="Kalimati" w:hint="cs"/>
                <w:sz w:val="20"/>
                <w:cs/>
              </w:rPr>
            </w:pPr>
            <w:r w:rsidRPr="003A67F7">
              <w:rPr>
                <w:rFonts w:cs="Kalimati" w:hint="cs"/>
                <w:sz w:val="20"/>
                <w:cs/>
              </w:rPr>
              <w:t>1.</w:t>
            </w:r>
          </w:p>
        </w:tc>
        <w:tc>
          <w:tcPr>
            <w:tcW w:w="2160" w:type="dxa"/>
          </w:tcPr>
          <w:p w:rsidR="00D9519E" w:rsidRPr="003A67F7" w:rsidRDefault="00D9519E" w:rsidP="00FF5D87">
            <w:pPr>
              <w:jc w:val="both"/>
              <w:rPr>
                <w:rFonts w:cs="Kalimati"/>
                <w:sz w:val="20"/>
              </w:rPr>
            </w:pPr>
            <w:r w:rsidRPr="003A67F7">
              <w:rPr>
                <w:rFonts w:cs="Kalimati" w:hint="cs"/>
                <w:sz w:val="20"/>
                <w:cs/>
              </w:rPr>
              <w:t xml:space="preserve">रानीटारी छँङ देखि मानुङ किल्चोक घुमती हर्कपुर भिमाद सडक </w:t>
            </w:r>
          </w:p>
        </w:tc>
        <w:tc>
          <w:tcPr>
            <w:tcW w:w="1260" w:type="dxa"/>
          </w:tcPr>
          <w:p w:rsidR="00D9519E" w:rsidRPr="003A67F7" w:rsidRDefault="00D9519E" w:rsidP="00FF5D87">
            <w:pPr>
              <w:jc w:val="both"/>
              <w:rPr>
                <w:rFonts w:cs="Kalimati"/>
                <w:sz w:val="20"/>
              </w:rPr>
            </w:pPr>
            <w:r w:rsidRPr="003A67F7">
              <w:rPr>
                <w:rFonts w:cs="Kalimati" w:hint="cs"/>
                <w:sz w:val="20"/>
                <w:cs/>
              </w:rPr>
              <w:t>160000</w:t>
            </w:r>
          </w:p>
        </w:tc>
        <w:tc>
          <w:tcPr>
            <w:tcW w:w="1620" w:type="dxa"/>
          </w:tcPr>
          <w:p w:rsidR="00D9519E" w:rsidRPr="003A67F7" w:rsidRDefault="00D9519E" w:rsidP="00FF5D87">
            <w:pPr>
              <w:jc w:val="both"/>
              <w:rPr>
                <w:rFonts w:cs="Kalimati"/>
                <w:sz w:val="20"/>
              </w:rPr>
            </w:pPr>
            <w:r w:rsidRPr="003A67F7">
              <w:rPr>
                <w:rFonts w:cs="Kalimati" w:hint="cs"/>
                <w:sz w:val="20"/>
                <w:cs/>
              </w:rPr>
              <w:t>42993.801</w:t>
            </w:r>
          </w:p>
        </w:tc>
        <w:tc>
          <w:tcPr>
            <w:tcW w:w="1530" w:type="dxa"/>
          </w:tcPr>
          <w:p w:rsidR="00D9519E" w:rsidRPr="003A67F7" w:rsidRDefault="00D9519E" w:rsidP="00FF5D87">
            <w:pPr>
              <w:jc w:val="both"/>
              <w:rPr>
                <w:rFonts w:cs="Kalimati" w:hint="cs"/>
                <w:sz w:val="20"/>
                <w:cs/>
              </w:rPr>
            </w:pPr>
            <w:r w:rsidRPr="003A67F7">
              <w:rPr>
                <w:rFonts w:cs="Kalimati" w:hint="cs"/>
                <w:sz w:val="20"/>
                <w:cs/>
              </w:rPr>
              <w:t>10</w:t>
            </w:r>
          </w:p>
        </w:tc>
        <w:tc>
          <w:tcPr>
            <w:tcW w:w="1530" w:type="dxa"/>
          </w:tcPr>
          <w:p w:rsidR="00D9519E" w:rsidRPr="003A67F7" w:rsidRDefault="00D9519E" w:rsidP="00FF5D87">
            <w:pPr>
              <w:jc w:val="both"/>
              <w:rPr>
                <w:rFonts w:cs="Kalimati"/>
                <w:sz w:val="20"/>
              </w:rPr>
            </w:pPr>
            <w:r w:rsidRPr="003A67F7">
              <w:rPr>
                <w:rFonts w:cs="Kalimati" w:hint="cs"/>
                <w:sz w:val="20"/>
                <w:cs/>
              </w:rPr>
              <w:t>30</w:t>
            </w:r>
          </w:p>
        </w:tc>
        <w:tc>
          <w:tcPr>
            <w:tcW w:w="1080" w:type="dxa"/>
          </w:tcPr>
          <w:p w:rsidR="00D9519E" w:rsidRPr="003A67F7" w:rsidRDefault="00D9519E" w:rsidP="00FF5D87">
            <w:pPr>
              <w:jc w:val="both"/>
              <w:rPr>
                <w:rFonts w:cs="Kalimati"/>
                <w:sz w:val="20"/>
              </w:rPr>
            </w:pPr>
          </w:p>
        </w:tc>
      </w:tr>
      <w:tr w:rsidR="00D9519E" w:rsidTr="00FF5D87">
        <w:tc>
          <w:tcPr>
            <w:tcW w:w="625" w:type="dxa"/>
          </w:tcPr>
          <w:p w:rsidR="00D9519E" w:rsidRPr="003A67F7" w:rsidRDefault="00D9519E" w:rsidP="00FF5D87">
            <w:pPr>
              <w:jc w:val="both"/>
              <w:rPr>
                <w:rFonts w:cs="Kalimati" w:hint="cs"/>
                <w:sz w:val="20"/>
                <w:cs/>
              </w:rPr>
            </w:pPr>
            <w:r w:rsidRPr="003A67F7">
              <w:rPr>
                <w:rFonts w:cs="Kalimati" w:hint="cs"/>
                <w:sz w:val="20"/>
                <w:cs/>
              </w:rPr>
              <w:t>2.</w:t>
            </w:r>
          </w:p>
        </w:tc>
        <w:tc>
          <w:tcPr>
            <w:tcW w:w="2160" w:type="dxa"/>
          </w:tcPr>
          <w:p w:rsidR="00D9519E" w:rsidRPr="003A67F7" w:rsidRDefault="00D9519E" w:rsidP="00FF5D87">
            <w:pPr>
              <w:jc w:val="both"/>
              <w:rPr>
                <w:rFonts w:cs="Kalimati" w:hint="cs"/>
                <w:sz w:val="20"/>
                <w:cs/>
              </w:rPr>
            </w:pPr>
            <w:r w:rsidRPr="003A67F7">
              <w:rPr>
                <w:rFonts w:cs="Kalimati" w:hint="cs"/>
                <w:sz w:val="20"/>
                <w:cs/>
              </w:rPr>
              <w:t>शालिग्राम करिडोर भटेरी खण्ड साधेवगर दासढुङ्गा</w:t>
            </w:r>
          </w:p>
        </w:tc>
        <w:tc>
          <w:tcPr>
            <w:tcW w:w="1260" w:type="dxa"/>
          </w:tcPr>
          <w:p w:rsidR="00D9519E" w:rsidRPr="003A67F7" w:rsidRDefault="00D9519E" w:rsidP="00FF5D87">
            <w:pPr>
              <w:jc w:val="both"/>
              <w:rPr>
                <w:rFonts w:cs="Kalimati" w:hint="cs"/>
                <w:sz w:val="20"/>
                <w:cs/>
              </w:rPr>
            </w:pPr>
            <w:r w:rsidRPr="003A67F7">
              <w:rPr>
                <w:rFonts w:cs="Kalimati" w:hint="cs"/>
                <w:sz w:val="20"/>
                <w:cs/>
              </w:rPr>
              <w:t>80000</w:t>
            </w:r>
          </w:p>
        </w:tc>
        <w:tc>
          <w:tcPr>
            <w:tcW w:w="1620" w:type="dxa"/>
          </w:tcPr>
          <w:p w:rsidR="00D9519E" w:rsidRPr="003A67F7" w:rsidRDefault="00D9519E" w:rsidP="00FF5D87">
            <w:pPr>
              <w:jc w:val="both"/>
              <w:rPr>
                <w:rFonts w:cs="Kalimati" w:hint="cs"/>
                <w:sz w:val="20"/>
                <w:cs/>
              </w:rPr>
            </w:pPr>
            <w:r w:rsidRPr="003A67F7">
              <w:rPr>
                <w:rFonts w:cs="Kalimati" w:hint="cs"/>
                <w:sz w:val="20"/>
                <w:cs/>
              </w:rPr>
              <w:t>16000</w:t>
            </w:r>
          </w:p>
        </w:tc>
        <w:tc>
          <w:tcPr>
            <w:tcW w:w="1530" w:type="dxa"/>
          </w:tcPr>
          <w:p w:rsidR="00D9519E" w:rsidRPr="003A67F7" w:rsidRDefault="00D9519E" w:rsidP="00FF5D87">
            <w:pPr>
              <w:jc w:val="both"/>
              <w:rPr>
                <w:rFonts w:cs="Kalimati" w:hint="cs"/>
                <w:sz w:val="20"/>
                <w:cs/>
              </w:rPr>
            </w:pPr>
            <w:r w:rsidRPr="003A67F7">
              <w:rPr>
                <w:rFonts w:cs="Kalimati" w:hint="cs"/>
                <w:sz w:val="20"/>
                <w:cs/>
              </w:rPr>
              <w:t>5</w:t>
            </w:r>
          </w:p>
        </w:tc>
        <w:tc>
          <w:tcPr>
            <w:tcW w:w="1530" w:type="dxa"/>
          </w:tcPr>
          <w:p w:rsidR="00D9519E" w:rsidRPr="003A67F7" w:rsidRDefault="00D9519E" w:rsidP="00FF5D87">
            <w:pPr>
              <w:jc w:val="both"/>
              <w:rPr>
                <w:rFonts w:cs="Kalimati" w:hint="cs"/>
                <w:sz w:val="20"/>
                <w:cs/>
              </w:rPr>
            </w:pPr>
            <w:r w:rsidRPr="003A67F7">
              <w:rPr>
                <w:rFonts w:cs="Kalimati" w:hint="cs"/>
                <w:sz w:val="20"/>
                <w:cs/>
              </w:rPr>
              <w:t>20</w:t>
            </w:r>
          </w:p>
        </w:tc>
        <w:tc>
          <w:tcPr>
            <w:tcW w:w="1080" w:type="dxa"/>
          </w:tcPr>
          <w:p w:rsidR="00D9519E" w:rsidRPr="003A67F7" w:rsidRDefault="00D9519E" w:rsidP="00FF5D87">
            <w:pPr>
              <w:jc w:val="both"/>
              <w:rPr>
                <w:rFonts w:cs="Kalimati"/>
                <w:sz w:val="20"/>
              </w:rPr>
            </w:pPr>
          </w:p>
        </w:tc>
      </w:tr>
      <w:tr w:rsidR="00D9519E" w:rsidTr="00FF5D87">
        <w:tc>
          <w:tcPr>
            <w:tcW w:w="625" w:type="dxa"/>
          </w:tcPr>
          <w:p w:rsidR="00D9519E" w:rsidRPr="003A67F7" w:rsidRDefault="00D9519E" w:rsidP="00FF5D87">
            <w:pPr>
              <w:jc w:val="both"/>
              <w:rPr>
                <w:rFonts w:cs="Kalimati" w:hint="cs"/>
                <w:sz w:val="20"/>
                <w:cs/>
              </w:rPr>
            </w:pPr>
            <w:r w:rsidRPr="003A67F7">
              <w:rPr>
                <w:rFonts w:cs="Kalimati" w:hint="cs"/>
                <w:sz w:val="20"/>
                <w:cs/>
              </w:rPr>
              <w:t>3.</w:t>
            </w:r>
          </w:p>
        </w:tc>
        <w:tc>
          <w:tcPr>
            <w:tcW w:w="2160" w:type="dxa"/>
          </w:tcPr>
          <w:p w:rsidR="00D9519E" w:rsidRPr="003A67F7" w:rsidRDefault="00D9519E" w:rsidP="00FF5D87">
            <w:pPr>
              <w:jc w:val="both"/>
              <w:rPr>
                <w:rFonts w:cs="Kalimati" w:hint="cs"/>
                <w:sz w:val="20"/>
                <w:cs/>
              </w:rPr>
            </w:pPr>
            <w:r w:rsidRPr="003A67F7">
              <w:rPr>
                <w:rFonts w:cs="Kalimati" w:hint="cs"/>
                <w:sz w:val="20"/>
                <w:cs/>
              </w:rPr>
              <w:t>शालिग्राम करिडोर लोकमार्ग (बैडी घिरिङ देवघाट खण्डकी दोस्रो खण्ड</w:t>
            </w:r>
          </w:p>
        </w:tc>
        <w:tc>
          <w:tcPr>
            <w:tcW w:w="1260" w:type="dxa"/>
          </w:tcPr>
          <w:p w:rsidR="00D9519E" w:rsidRPr="003A67F7" w:rsidRDefault="00D9519E" w:rsidP="00FF5D87">
            <w:pPr>
              <w:jc w:val="both"/>
              <w:rPr>
                <w:rFonts w:cs="Kalimati" w:hint="cs"/>
                <w:sz w:val="20"/>
                <w:cs/>
              </w:rPr>
            </w:pPr>
            <w:r w:rsidRPr="003A67F7">
              <w:rPr>
                <w:rFonts w:cs="Kalimati" w:hint="cs"/>
                <w:sz w:val="20"/>
                <w:cs/>
              </w:rPr>
              <w:t>198546.725</w:t>
            </w:r>
          </w:p>
        </w:tc>
        <w:tc>
          <w:tcPr>
            <w:tcW w:w="1620" w:type="dxa"/>
          </w:tcPr>
          <w:p w:rsidR="00D9519E" w:rsidRPr="003A67F7" w:rsidRDefault="00D9519E" w:rsidP="00FF5D87">
            <w:pPr>
              <w:jc w:val="both"/>
              <w:rPr>
                <w:rFonts w:cs="Kalimati" w:hint="cs"/>
                <w:sz w:val="20"/>
                <w:cs/>
              </w:rPr>
            </w:pPr>
          </w:p>
        </w:tc>
        <w:tc>
          <w:tcPr>
            <w:tcW w:w="1530" w:type="dxa"/>
          </w:tcPr>
          <w:p w:rsidR="00D9519E" w:rsidRPr="003A67F7" w:rsidRDefault="00D9519E" w:rsidP="00FF5D87">
            <w:pPr>
              <w:jc w:val="both"/>
              <w:rPr>
                <w:rFonts w:cs="Kalimati" w:hint="cs"/>
                <w:sz w:val="20"/>
                <w:cs/>
              </w:rPr>
            </w:pPr>
          </w:p>
        </w:tc>
        <w:tc>
          <w:tcPr>
            <w:tcW w:w="1530" w:type="dxa"/>
          </w:tcPr>
          <w:p w:rsidR="00D9519E" w:rsidRPr="003A67F7" w:rsidRDefault="00D9519E" w:rsidP="00FF5D87">
            <w:pPr>
              <w:jc w:val="both"/>
              <w:rPr>
                <w:rFonts w:cs="Kalimati" w:hint="cs"/>
                <w:sz w:val="20"/>
                <w:cs/>
              </w:rPr>
            </w:pPr>
            <w:r w:rsidRPr="003A67F7">
              <w:rPr>
                <w:rFonts w:cs="Kalimati" w:hint="cs"/>
                <w:sz w:val="20"/>
                <w:cs/>
              </w:rPr>
              <w:t>3.55</w:t>
            </w:r>
          </w:p>
        </w:tc>
        <w:tc>
          <w:tcPr>
            <w:tcW w:w="1080" w:type="dxa"/>
          </w:tcPr>
          <w:p w:rsidR="00D9519E" w:rsidRPr="003A67F7" w:rsidRDefault="00D9519E" w:rsidP="00FF5D87">
            <w:pPr>
              <w:jc w:val="both"/>
              <w:rPr>
                <w:rFonts w:cs="Kalimati"/>
                <w:sz w:val="20"/>
              </w:rPr>
            </w:pPr>
            <w:r w:rsidRPr="003A67F7">
              <w:rPr>
                <w:rFonts w:cs="Kalimati" w:hint="cs"/>
                <w:sz w:val="20"/>
                <w:cs/>
              </w:rPr>
              <w:t>हालसम्म 68.32</w:t>
            </w:r>
            <w:r w:rsidRPr="003A67F7">
              <w:rPr>
                <w:rFonts w:cs="Kalimati"/>
                <w:sz w:val="20"/>
              </w:rPr>
              <w:t>%</w:t>
            </w:r>
          </w:p>
        </w:tc>
      </w:tr>
      <w:tr w:rsidR="00D9519E" w:rsidTr="00FF5D87">
        <w:tc>
          <w:tcPr>
            <w:tcW w:w="625" w:type="dxa"/>
          </w:tcPr>
          <w:p w:rsidR="00D9519E" w:rsidRPr="003A67F7" w:rsidRDefault="00D9519E" w:rsidP="00FF5D87">
            <w:pPr>
              <w:jc w:val="both"/>
              <w:rPr>
                <w:rFonts w:cs="Kalimati" w:hint="cs"/>
                <w:sz w:val="20"/>
                <w:cs/>
              </w:rPr>
            </w:pPr>
            <w:r w:rsidRPr="003A67F7">
              <w:rPr>
                <w:rFonts w:cs="Kalimati" w:hint="cs"/>
                <w:sz w:val="20"/>
                <w:cs/>
              </w:rPr>
              <w:t>4.</w:t>
            </w:r>
          </w:p>
        </w:tc>
        <w:tc>
          <w:tcPr>
            <w:tcW w:w="2160" w:type="dxa"/>
          </w:tcPr>
          <w:p w:rsidR="00D9519E" w:rsidRPr="003A67F7" w:rsidRDefault="00D9519E" w:rsidP="00FF5D87">
            <w:pPr>
              <w:jc w:val="both"/>
              <w:rPr>
                <w:rFonts w:cs="Kalimati" w:hint="cs"/>
                <w:sz w:val="20"/>
                <w:cs/>
              </w:rPr>
            </w:pPr>
            <w:r w:rsidRPr="003A67F7">
              <w:rPr>
                <w:rFonts w:cs="Kalimati" w:hint="cs"/>
                <w:sz w:val="20"/>
                <w:cs/>
              </w:rPr>
              <w:t>बुद्धसिंङ मार्ग</w:t>
            </w:r>
          </w:p>
        </w:tc>
        <w:tc>
          <w:tcPr>
            <w:tcW w:w="1260" w:type="dxa"/>
          </w:tcPr>
          <w:p w:rsidR="00D9519E" w:rsidRPr="003A67F7" w:rsidRDefault="00D9519E" w:rsidP="00FF5D87">
            <w:pPr>
              <w:jc w:val="both"/>
              <w:rPr>
                <w:rFonts w:cs="Kalimati" w:hint="cs"/>
                <w:sz w:val="20"/>
                <w:cs/>
              </w:rPr>
            </w:pPr>
            <w:r w:rsidRPr="003A67F7">
              <w:rPr>
                <w:rFonts w:cs="Kalimati" w:hint="cs"/>
                <w:sz w:val="20"/>
                <w:cs/>
              </w:rPr>
              <w:t>342754.561</w:t>
            </w:r>
          </w:p>
        </w:tc>
        <w:tc>
          <w:tcPr>
            <w:tcW w:w="1620" w:type="dxa"/>
          </w:tcPr>
          <w:p w:rsidR="00D9519E" w:rsidRPr="003A67F7" w:rsidRDefault="00D9519E" w:rsidP="00FF5D87">
            <w:pPr>
              <w:jc w:val="both"/>
              <w:rPr>
                <w:rFonts w:cs="Kalimati" w:hint="cs"/>
                <w:sz w:val="20"/>
                <w:cs/>
              </w:rPr>
            </w:pPr>
          </w:p>
        </w:tc>
        <w:tc>
          <w:tcPr>
            <w:tcW w:w="1530" w:type="dxa"/>
          </w:tcPr>
          <w:p w:rsidR="00D9519E" w:rsidRPr="003A67F7" w:rsidRDefault="00D9519E" w:rsidP="00FF5D87">
            <w:pPr>
              <w:jc w:val="both"/>
              <w:rPr>
                <w:rFonts w:cs="Kalimati" w:hint="cs"/>
                <w:sz w:val="20"/>
                <w:cs/>
              </w:rPr>
            </w:pPr>
          </w:p>
        </w:tc>
        <w:tc>
          <w:tcPr>
            <w:tcW w:w="1530" w:type="dxa"/>
          </w:tcPr>
          <w:p w:rsidR="00D9519E" w:rsidRPr="003A67F7" w:rsidRDefault="00D9519E" w:rsidP="00FF5D87">
            <w:pPr>
              <w:jc w:val="both"/>
              <w:rPr>
                <w:rFonts w:cs="Kalimati" w:hint="cs"/>
                <w:sz w:val="20"/>
                <w:cs/>
              </w:rPr>
            </w:pPr>
            <w:r w:rsidRPr="003A67F7">
              <w:rPr>
                <w:rFonts w:cs="Kalimati" w:hint="cs"/>
                <w:sz w:val="20"/>
                <w:cs/>
              </w:rPr>
              <w:t>2.84</w:t>
            </w:r>
          </w:p>
        </w:tc>
        <w:tc>
          <w:tcPr>
            <w:tcW w:w="1080" w:type="dxa"/>
          </w:tcPr>
          <w:p w:rsidR="00D9519E" w:rsidRPr="003A67F7" w:rsidRDefault="00D9519E" w:rsidP="00FF5D87">
            <w:pPr>
              <w:jc w:val="both"/>
              <w:rPr>
                <w:rFonts w:cs="Kalimati"/>
                <w:sz w:val="20"/>
              </w:rPr>
            </w:pPr>
            <w:r w:rsidRPr="003A67F7">
              <w:rPr>
                <w:rFonts w:cs="Kalimati" w:hint="cs"/>
                <w:sz w:val="20"/>
                <w:cs/>
              </w:rPr>
              <w:t>हालसम्म35.68</w:t>
            </w:r>
            <w:r w:rsidRPr="003A67F7">
              <w:rPr>
                <w:rFonts w:cs="Kalimati"/>
                <w:sz w:val="20"/>
              </w:rPr>
              <w:t>%</w:t>
            </w:r>
          </w:p>
        </w:tc>
      </w:tr>
    </w:tbl>
    <w:p w:rsidR="00D9519E" w:rsidRDefault="00D9519E" w:rsidP="00D9519E">
      <w:pPr>
        <w:jc w:val="both"/>
        <w:rPr>
          <w:rFonts w:cs="Kalimati"/>
          <w:szCs w:val="22"/>
        </w:rPr>
      </w:pPr>
    </w:p>
    <w:p w:rsidR="00D9519E" w:rsidRPr="00D9519E" w:rsidRDefault="00D9519E" w:rsidP="00D9519E">
      <w:pPr>
        <w:jc w:val="both"/>
        <w:rPr>
          <w:rFonts w:cs="Kalimati"/>
          <w:sz w:val="20"/>
        </w:rPr>
      </w:pPr>
      <w:r w:rsidRPr="00D9519E">
        <w:rPr>
          <w:rFonts w:cs="Kalimati" w:hint="cs"/>
          <w:sz w:val="20"/>
          <w:cs/>
        </w:rPr>
        <w:t>8. सूचना अधिकारी र प्रमुखको नामथर र पदः</w:t>
      </w:r>
    </w:p>
    <w:p w:rsidR="00D9519E" w:rsidRPr="00D9519E" w:rsidRDefault="00D9519E" w:rsidP="00D9519E">
      <w:pPr>
        <w:jc w:val="both"/>
        <w:rPr>
          <w:rFonts w:cs="Kalimati"/>
          <w:b/>
          <w:bCs/>
          <w:sz w:val="20"/>
        </w:rPr>
      </w:pPr>
      <w:r w:rsidRPr="00D9519E">
        <w:rPr>
          <w:rFonts w:cs="Kalimati" w:hint="cs"/>
          <w:sz w:val="20"/>
          <w:cs/>
        </w:rPr>
        <w:t xml:space="preserve">सूचना अधिकारीः </w:t>
      </w:r>
      <w:r w:rsidRPr="00D9519E">
        <w:rPr>
          <w:rFonts w:cs="Kalimati" w:hint="cs"/>
          <w:b/>
          <w:bCs/>
          <w:sz w:val="20"/>
          <w:cs/>
        </w:rPr>
        <w:t>ईन्जिनियर श्री धनमाया मिश्र</w:t>
      </w:r>
    </w:p>
    <w:p w:rsidR="00D9519E" w:rsidRPr="00D9519E" w:rsidRDefault="00D9519E" w:rsidP="00D9519E">
      <w:pPr>
        <w:jc w:val="both"/>
        <w:rPr>
          <w:rFonts w:cs="Kalimati" w:hint="cs"/>
          <w:b/>
          <w:bCs/>
          <w:sz w:val="20"/>
        </w:rPr>
      </w:pPr>
      <w:r w:rsidRPr="00D9519E">
        <w:rPr>
          <w:rFonts w:cs="Kalimati" w:hint="cs"/>
          <w:sz w:val="20"/>
          <w:cs/>
        </w:rPr>
        <w:t xml:space="preserve">कार्यालय प्रमुखः ईन्जनियर </w:t>
      </w:r>
      <w:r w:rsidRPr="00D9519E">
        <w:rPr>
          <w:rFonts w:cs="Kalimati" w:hint="cs"/>
          <w:b/>
          <w:bCs/>
          <w:sz w:val="20"/>
          <w:cs/>
        </w:rPr>
        <w:t>श्री कृष्ण आचार्य (नि. कार्यालय प्रमुख)</w:t>
      </w:r>
    </w:p>
    <w:p w:rsidR="00D9519E" w:rsidRPr="00D9519E" w:rsidRDefault="00D9519E" w:rsidP="00D9519E">
      <w:pPr>
        <w:jc w:val="both"/>
        <w:rPr>
          <w:rFonts w:cs="Kalimati"/>
          <w:b/>
          <w:bCs/>
          <w:szCs w:val="22"/>
          <w:u w:val="single"/>
        </w:rPr>
      </w:pPr>
      <w:r w:rsidRPr="00D9519E">
        <w:rPr>
          <w:rFonts w:cs="Kalimati" w:hint="cs"/>
          <w:b/>
          <w:bCs/>
          <w:szCs w:val="22"/>
          <w:u w:val="single"/>
          <w:cs/>
        </w:rPr>
        <w:t>9. ऐन, नियम, विनियम वा निर्देशिकाः</w:t>
      </w:r>
    </w:p>
    <w:p w:rsidR="00D9519E" w:rsidRPr="00D9519E" w:rsidRDefault="00D9519E" w:rsidP="00D9519E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D9519E">
        <w:rPr>
          <w:rFonts w:cs="Kalimati" w:hint="cs"/>
          <w:sz w:val="20"/>
          <w:cs/>
        </w:rPr>
        <w:t>सार्वजनिक खरिद ऐन, 2063</w:t>
      </w:r>
    </w:p>
    <w:p w:rsidR="00D9519E" w:rsidRPr="00D9519E" w:rsidRDefault="00D9519E" w:rsidP="00D9519E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D9519E">
        <w:rPr>
          <w:rFonts w:cs="Kalimati" w:hint="cs"/>
          <w:sz w:val="20"/>
          <w:cs/>
        </w:rPr>
        <w:t>सार्वजनिक खरिद नियमावली, 2064</w:t>
      </w:r>
    </w:p>
    <w:p w:rsidR="00D9519E" w:rsidRPr="00D9519E" w:rsidRDefault="00D9519E" w:rsidP="00D9519E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D9519E">
        <w:rPr>
          <w:rFonts w:cs="Kalimati" w:hint="cs"/>
          <w:sz w:val="20"/>
          <w:cs/>
        </w:rPr>
        <w:t>गण्डकी प्रदेश सार्वजनिक खरिद सम्बन्धी प्रदेश नियमावली, 2076</w:t>
      </w:r>
    </w:p>
    <w:p w:rsidR="00D9519E" w:rsidRPr="00D9519E" w:rsidRDefault="00D9519E" w:rsidP="00D9519E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D9519E">
        <w:rPr>
          <w:rFonts w:cs="Kalimati" w:hint="cs"/>
          <w:sz w:val="20"/>
          <w:cs/>
        </w:rPr>
        <w:t>आर्थिक कार्यविधि तथा वित्तीय उत्तरदायित्व ऐन, 2076</w:t>
      </w:r>
    </w:p>
    <w:p w:rsidR="00D9519E" w:rsidRPr="00D9519E" w:rsidRDefault="00D9519E" w:rsidP="00D9519E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D9519E">
        <w:rPr>
          <w:rFonts w:cs="Kalimati" w:hint="cs"/>
          <w:sz w:val="20"/>
          <w:cs/>
        </w:rPr>
        <w:t>आर्थिक कार्यविधि तथा वित्तीय उत्तरदायित्व नियमावली, 2077</w:t>
      </w:r>
    </w:p>
    <w:p w:rsidR="00D9519E" w:rsidRPr="00D9519E" w:rsidRDefault="00D9519E" w:rsidP="00D9519E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D9519E">
        <w:rPr>
          <w:rFonts w:ascii="Preeti" w:hAnsi="Preeti" w:cs="Kalimati" w:hint="cs"/>
          <w:sz w:val="20"/>
          <w:cs/>
        </w:rPr>
        <w:t>गण्डकी प्रदेश बजेट तथा कार्यक्रम सम्बन्धी एकिकृत कार्यविधि २०७७</w:t>
      </w:r>
    </w:p>
    <w:p w:rsidR="00D9519E" w:rsidRPr="00D9519E" w:rsidRDefault="00D9519E" w:rsidP="00D9519E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D9519E">
        <w:rPr>
          <w:rFonts w:cs="Kalimati" w:hint="cs"/>
          <w:sz w:val="20"/>
          <w:cs/>
        </w:rPr>
        <w:t>निजामती सेवा ऐन, 2049</w:t>
      </w:r>
    </w:p>
    <w:p w:rsidR="00D9519E" w:rsidRPr="00D9519E" w:rsidRDefault="00D9519E" w:rsidP="00D9519E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D9519E">
        <w:rPr>
          <w:rFonts w:cs="Kalimati" w:hint="cs"/>
          <w:sz w:val="20"/>
          <w:cs/>
        </w:rPr>
        <w:t>निजामती सेवा नियमावली, 2050</w:t>
      </w:r>
    </w:p>
    <w:p w:rsidR="00D9519E" w:rsidRPr="00D9519E" w:rsidRDefault="00D9519E" w:rsidP="00D9519E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D9519E">
        <w:rPr>
          <w:rFonts w:cs="Kalimati" w:hint="cs"/>
          <w:sz w:val="20"/>
          <w:cs/>
        </w:rPr>
        <w:lastRenderedPageBreak/>
        <w:t>गण्डकी प्रदेश निजामती सेवा ऐन, 2079</w:t>
      </w:r>
    </w:p>
    <w:p w:rsidR="00D9519E" w:rsidRPr="00D9519E" w:rsidRDefault="00D9519E" w:rsidP="00D9519E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D9519E">
        <w:rPr>
          <w:rFonts w:cs="Kalimati" w:hint="cs"/>
          <w:sz w:val="20"/>
          <w:cs/>
        </w:rPr>
        <w:t>गण्डकी प्रदेश निजामती सेवा नियमावली, 2079</w:t>
      </w:r>
    </w:p>
    <w:p w:rsidR="00D9519E" w:rsidRPr="00F4799F" w:rsidRDefault="00D9519E" w:rsidP="00D9519E">
      <w:pPr>
        <w:pStyle w:val="ListParagraph"/>
        <w:rPr>
          <w:rFonts w:cs="Kalimati" w:hint="cs"/>
          <w:b/>
          <w:bCs/>
          <w:szCs w:val="22"/>
          <w:cs/>
        </w:rPr>
      </w:pPr>
    </w:p>
    <w:p w:rsidR="00D9519E" w:rsidRPr="00F4799F" w:rsidRDefault="00D9519E" w:rsidP="00D9519E">
      <w:pPr>
        <w:pStyle w:val="ListParagraph"/>
        <w:numPr>
          <w:ilvl w:val="0"/>
          <w:numId w:val="2"/>
        </w:numPr>
        <w:jc w:val="both"/>
        <w:rPr>
          <w:rFonts w:cs="Kalimati"/>
          <w:b/>
          <w:bCs/>
          <w:szCs w:val="22"/>
        </w:rPr>
      </w:pPr>
      <w:r w:rsidRPr="00F4799F">
        <w:rPr>
          <w:rFonts w:cs="Kalimati" w:hint="cs"/>
          <w:b/>
          <w:bCs/>
          <w:szCs w:val="22"/>
          <w:cs/>
        </w:rPr>
        <w:t>आम्दानी खर्च तथा आर्थिक कारोबार सम्बन्धी अध्यवधिक विवरणः</w:t>
      </w:r>
    </w:p>
    <w:p w:rsidR="00D9519E" w:rsidRPr="00F4799F" w:rsidRDefault="00D9519E" w:rsidP="00D9519E">
      <w:pPr>
        <w:jc w:val="both"/>
        <w:rPr>
          <w:rFonts w:cs="Kalimati"/>
          <w:b/>
          <w:bCs/>
          <w:szCs w:val="22"/>
        </w:rPr>
      </w:pPr>
      <w:r w:rsidRPr="00F4799F">
        <w:rPr>
          <w:rFonts w:cs="Kalimati" w:hint="cs"/>
          <w:b/>
          <w:bCs/>
          <w:szCs w:val="22"/>
          <w:cs/>
        </w:rPr>
        <w:t>आम्दानी खर्च 2080/81 श्रावण देखि आश्विन सम्म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440"/>
        <w:gridCol w:w="1812"/>
        <w:gridCol w:w="1652"/>
        <w:gridCol w:w="1879"/>
        <w:gridCol w:w="1336"/>
      </w:tblGrid>
      <w:tr w:rsidR="00D9519E" w:rsidTr="00FF5D87">
        <w:tc>
          <w:tcPr>
            <w:tcW w:w="715" w:type="dxa"/>
          </w:tcPr>
          <w:p w:rsidR="00D9519E" w:rsidRPr="00D9519E" w:rsidRDefault="00D9519E" w:rsidP="00FF5D87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9519E">
              <w:rPr>
                <w:rFonts w:cs="Kalimati" w:hint="cs"/>
                <w:b/>
                <w:bCs/>
                <w:sz w:val="20"/>
                <w:cs/>
              </w:rPr>
              <w:t>क्र.सं.</w:t>
            </w:r>
          </w:p>
        </w:tc>
        <w:tc>
          <w:tcPr>
            <w:tcW w:w="1440" w:type="dxa"/>
          </w:tcPr>
          <w:p w:rsidR="00D9519E" w:rsidRPr="00D9519E" w:rsidRDefault="00D9519E" w:rsidP="00FF5D87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9519E">
              <w:rPr>
                <w:rFonts w:cs="Kalimati" w:hint="cs"/>
                <w:b/>
                <w:bCs/>
                <w:sz w:val="20"/>
                <w:cs/>
              </w:rPr>
              <w:t>विवरण</w:t>
            </w:r>
          </w:p>
        </w:tc>
        <w:tc>
          <w:tcPr>
            <w:tcW w:w="1812" w:type="dxa"/>
          </w:tcPr>
          <w:p w:rsidR="00D9519E" w:rsidRPr="00D9519E" w:rsidRDefault="00D9519E" w:rsidP="00FF5D87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9519E">
              <w:rPr>
                <w:rFonts w:cs="Kalimati" w:hint="cs"/>
                <w:b/>
                <w:bCs/>
                <w:sz w:val="20"/>
                <w:cs/>
              </w:rPr>
              <w:t>आम्दानी</w:t>
            </w:r>
          </w:p>
        </w:tc>
        <w:tc>
          <w:tcPr>
            <w:tcW w:w="1652" w:type="dxa"/>
          </w:tcPr>
          <w:p w:rsidR="00D9519E" w:rsidRPr="00D9519E" w:rsidRDefault="00D9519E" w:rsidP="00FF5D87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9519E">
              <w:rPr>
                <w:rFonts w:cs="Kalimati" w:hint="cs"/>
                <w:b/>
                <w:bCs/>
                <w:sz w:val="20"/>
                <w:cs/>
              </w:rPr>
              <w:t>खर्च</w:t>
            </w:r>
          </w:p>
        </w:tc>
        <w:tc>
          <w:tcPr>
            <w:tcW w:w="1879" w:type="dxa"/>
          </w:tcPr>
          <w:p w:rsidR="00D9519E" w:rsidRPr="00D9519E" w:rsidRDefault="00D9519E" w:rsidP="00FF5D87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9519E">
              <w:rPr>
                <w:rFonts w:cs="Kalimati" w:hint="cs"/>
                <w:b/>
                <w:bCs/>
                <w:sz w:val="20"/>
                <w:cs/>
              </w:rPr>
              <w:t>बाँकी</w:t>
            </w:r>
          </w:p>
        </w:tc>
        <w:tc>
          <w:tcPr>
            <w:tcW w:w="1336" w:type="dxa"/>
          </w:tcPr>
          <w:p w:rsidR="00D9519E" w:rsidRPr="00D9519E" w:rsidRDefault="00D9519E" w:rsidP="00FF5D87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9519E">
              <w:rPr>
                <w:rFonts w:cs="Kalimati" w:hint="cs"/>
                <w:b/>
                <w:bCs/>
                <w:sz w:val="20"/>
                <w:cs/>
              </w:rPr>
              <w:t>कैफियत</w:t>
            </w:r>
          </w:p>
        </w:tc>
      </w:tr>
      <w:tr w:rsidR="00D9519E" w:rsidTr="00FF5D87">
        <w:tc>
          <w:tcPr>
            <w:tcW w:w="715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1.</w:t>
            </w:r>
          </w:p>
        </w:tc>
        <w:tc>
          <w:tcPr>
            <w:tcW w:w="1440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चालु</w:t>
            </w:r>
          </w:p>
        </w:tc>
        <w:tc>
          <w:tcPr>
            <w:tcW w:w="1812" w:type="dxa"/>
          </w:tcPr>
          <w:p w:rsidR="00D9519E" w:rsidRPr="00D9519E" w:rsidRDefault="00D9519E" w:rsidP="00FF5D87">
            <w:pPr>
              <w:jc w:val="both"/>
              <w:rPr>
                <w:rFonts w:cs="Kalimati" w:hint="cs"/>
                <w:sz w:val="20"/>
                <w:cs/>
              </w:rPr>
            </w:pPr>
            <w:r w:rsidRPr="00D9519E">
              <w:rPr>
                <w:rFonts w:cs="Kalimati" w:hint="cs"/>
                <w:sz w:val="20"/>
                <w:cs/>
              </w:rPr>
              <w:t>20608000</w:t>
            </w:r>
          </w:p>
        </w:tc>
        <w:tc>
          <w:tcPr>
            <w:tcW w:w="1652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2616718</w:t>
            </w:r>
          </w:p>
        </w:tc>
        <w:tc>
          <w:tcPr>
            <w:tcW w:w="1879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17991281.66</w:t>
            </w:r>
          </w:p>
        </w:tc>
        <w:tc>
          <w:tcPr>
            <w:tcW w:w="1336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</w:p>
        </w:tc>
      </w:tr>
      <w:tr w:rsidR="00D9519E" w:rsidTr="00FF5D87">
        <w:tc>
          <w:tcPr>
            <w:tcW w:w="715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2.</w:t>
            </w:r>
          </w:p>
        </w:tc>
        <w:tc>
          <w:tcPr>
            <w:tcW w:w="1440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पूँजिगत</w:t>
            </w:r>
          </w:p>
        </w:tc>
        <w:tc>
          <w:tcPr>
            <w:tcW w:w="1812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1582596000</w:t>
            </w:r>
          </w:p>
        </w:tc>
        <w:tc>
          <w:tcPr>
            <w:tcW w:w="1652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210110528</w:t>
            </w:r>
          </w:p>
        </w:tc>
        <w:tc>
          <w:tcPr>
            <w:tcW w:w="1879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1372485472</w:t>
            </w:r>
          </w:p>
        </w:tc>
        <w:tc>
          <w:tcPr>
            <w:tcW w:w="1336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</w:p>
        </w:tc>
      </w:tr>
    </w:tbl>
    <w:p w:rsidR="00D9519E" w:rsidRPr="0012600E" w:rsidRDefault="00D9519E" w:rsidP="00D9519E">
      <w:pPr>
        <w:jc w:val="both"/>
        <w:rPr>
          <w:rFonts w:cs="Kalimati"/>
          <w:szCs w:val="22"/>
          <w:cs/>
        </w:rPr>
      </w:pPr>
    </w:p>
    <w:p w:rsidR="00D9519E" w:rsidRPr="00D9519E" w:rsidRDefault="00D9519E" w:rsidP="00D9519E">
      <w:pPr>
        <w:jc w:val="both"/>
        <w:rPr>
          <w:rFonts w:cs="Kalimati"/>
          <w:b/>
          <w:bCs/>
          <w:sz w:val="20"/>
        </w:rPr>
      </w:pPr>
      <w:r w:rsidRPr="00D9519E">
        <w:rPr>
          <w:rFonts w:cs="Kalimati" w:hint="cs"/>
          <w:b/>
          <w:bCs/>
          <w:sz w:val="20"/>
          <w:cs/>
        </w:rPr>
        <w:t>राजश्व आम्दानीको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620"/>
        <w:gridCol w:w="3275"/>
        <w:gridCol w:w="1870"/>
        <w:gridCol w:w="1870"/>
      </w:tblGrid>
      <w:tr w:rsidR="00D9519E" w:rsidRPr="00D9519E" w:rsidTr="00FF5D87">
        <w:tc>
          <w:tcPr>
            <w:tcW w:w="715" w:type="dxa"/>
          </w:tcPr>
          <w:p w:rsidR="00D9519E" w:rsidRPr="00D9519E" w:rsidRDefault="00D9519E" w:rsidP="00FF5D87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9519E">
              <w:rPr>
                <w:rFonts w:cs="Kalimati" w:hint="cs"/>
                <w:b/>
                <w:bCs/>
                <w:sz w:val="20"/>
                <w:cs/>
              </w:rPr>
              <w:t>क्र.सं.</w:t>
            </w:r>
          </w:p>
        </w:tc>
        <w:tc>
          <w:tcPr>
            <w:tcW w:w="1620" w:type="dxa"/>
          </w:tcPr>
          <w:p w:rsidR="00D9519E" w:rsidRPr="00D9519E" w:rsidRDefault="00D9519E" w:rsidP="00FF5D87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9519E">
              <w:rPr>
                <w:rFonts w:cs="Kalimati" w:hint="cs"/>
                <w:b/>
                <w:bCs/>
                <w:sz w:val="20"/>
                <w:cs/>
              </w:rPr>
              <w:t>राजश्व शिर्षक</w:t>
            </w:r>
          </w:p>
        </w:tc>
        <w:tc>
          <w:tcPr>
            <w:tcW w:w="3275" w:type="dxa"/>
          </w:tcPr>
          <w:p w:rsidR="00D9519E" w:rsidRPr="00D9519E" w:rsidRDefault="00D9519E" w:rsidP="00FF5D87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9519E">
              <w:rPr>
                <w:rFonts w:cs="Kalimati" w:hint="cs"/>
                <w:b/>
                <w:bCs/>
                <w:sz w:val="20"/>
                <w:cs/>
              </w:rPr>
              <w:t>राजश्वको विवरण</w:t>
            </w:r>
          </w:p>
        </w:tc>
        <w:tc>
          <w:tcPr>
            <w:tcW w:w="1870" w:type="dxa"/>
          </w:tcPr>
          <w:p w:rsidR="00D9519E" w:rsidRPr="00D9519E" w:rsidRDefault="00D9519E" w:rsidP="00FF5D87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9519E">
              <w:rPr>
                <w:rFonts w:cs="Kalimati" w:hint="cs"/>
                <w:b/>
                <w:bCs/>
                <w:sz w:val="20"/>
                <w:cs/>
              </w:rPr>
              <w:t>कुल राजश्व</w:t>
            </w:r>
          </w:p>
        </w:tc>
        <w:tc>
          <w:tcPr>
            <w:tcW w:w="1870" w:type="dxa"/>
          </w:tcPr>
          <w:p w:rsidR="00D9519E" w:rsidRPr="00D9519E" w:rsidRDefault="00D9519E" w:rsidP="00FF5D87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D9519E">
              <w:rPr>
                <w:rFonts w:cs="Kalimati" w:hint="cs"/>
                <w:b/>
                <w:bCs/>
                <w:sz w:val="20"/>
                <w:cs/>
              </w:rPr>
              <w:t>कैफियत</w:t>
            </w:r>
          </w:p>
        </w:tc>
      </w:tr>
      <w:tr w:rsidR="00D9519E" w:rsidRPr="00D9519E" w:rsidTr="00FF5D87">
        <w:tc>
          <w:tcPr>
            <w:tcW w:w="715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1.</w:t>
            </w:r>
          </w:p>
        </w:tc>
        <w:tc>
          <w:tcPr>
            <w:tcW w:w="1620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14229</w:t>
            </w:r>
          </w:p>
        </w:tc>
        <w:tc>
          <w:tcPr>
            <w:tcW w:w="3275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अन्य प्रशासनिक दस्तुर</w:t>
            </w:r>
          </w:p>
        </w:tc>
        <w:tc>
          <w:tcPr>
            <w:tcW w:w="1870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66000</w:t>
            </w:r>
          </w:p>
        </w:tc>
        <w:tc>
          <w:tcPr>
            <w:tcW w:w="1870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</w:p>
        </w:tc>
      </w:tr>
      <w:tr w:rsidR="00D9519E" w:rsidRPr="00D9519E" w:rsidTr="00FF5D87">
        <w:tc>
          <w:tcPr>
            <w:tcW w:w="715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2.</w:t>
            </w:r>
          </w:p>
        </w:tc>
        <w:tc>
          <w:tcPr>
            <w:tcW w:w="1620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14312</w:t>
            </w:r>
          </w:p>
        </w:tc>
        <w:tc>
          <w:tcPr>
            <w:tcW w:w="3275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प्रशासनिक दण्ड जरिवाना</w:t>
            </w:r>
          </w:p>
        </w:tc>
        <w:tc>
          <w:tcPr>
            <w:tcW w:w="1870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122118</w:t>
            </w:r>
          </w:p>
        </w:tc>
        <w:tc>
          <w:tcPr>
            <w:tcW w:w="1870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</w:p>
        </w:tc>
      </w:tr>
      <w:tr w:rsidR="00D9519E" w:rsidRPr="00D9519E" w:rsidTr="00FF5D87">
        <w:tc>
          <w:tcPr>
            <w:tcW w:w="715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3.</w:t>
            </w:r>
          </w:p>
        </w:tc>
        <w:tc>
          <w:tcPr>
            <w:tcW w:w="1620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15111</w:t>
            </w:r>
          </w:p>
        </w:tc>
        <w:tc>
          <w:tcPr>
            <w:tcW w:w="3275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वेरुजु</w:t>
            </w:r>
          </w:p>
        </w:tc>
        <w:tc>
          <w:tcPr>
            <w:tcW w:w="1870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  <w:r w:rsidRPr="00D9519E">
              <w:rPr>
                <w:rFonts w:cs="Kalimati" w:hint="cs"/>
                <w:sz w:val="20"/>
                <w:cs/>
              </w:rPr>
              <w:t>1600000</w:t>
            </w:r>
          </w:p>
        </w:tc>
        <w:tc>
          <w:tcPr>
            <w:tcW w:w="1870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</w:p>
        </w:tc>
      </w:tr>
      <w:tr w:rsidR="00D9519E" w:rsidRPr="00D9519E" w:rsidTr="00FF5D87">
        <w:tc>
          <w:tcPr>
            <w:tcW w:w="715" w:type="dxa"/>
          </w:tcPr>
          <w:p w:rsidR="00D9519E" w:rsidRPr="00D9519E" w:rsidRDefault="00D9519E" w:rsidP="00FF5D87">
            <w:pPr>
              <w:jc w:val="both"/>
              <w:rPr>
                <w:rFonts w:cs="Kalimati" w:hint="cs"/>
                <w:sz w:val="20"/>
                <w:cs/>
              </w:rPr>
            </w:pPr>
          </w:p>
        </w:tc>
        <w:tc>
          <w:tcPr>
            <w:tcW w:w="1620" w:type="dxa"/>
          </w:tcPr>
          <w:p w:rsidR="00D9519E" w:rsidRPr="00D9519E" w:rsidRDefault="00D9519E" w:rsidP="00FF5D87">
            <w:pPr>
              <w:jc w:val="both"/>
              <w:rPr>
                <w:rFonts w:cs="Kalimati" w:hint="cs"/>
                <w:sz w:val="20"/>
                <w:cs/>
              </w:rPr>
            </w:pPr>
          </w:p>
        </w:tc>
        <w:tc>
          <w:tcPr>
            <w:tcW w:w="3275" w:type="dxa"/>
          </w:tcPr>
          <w:p w:rsidR="00D9519E" w:rsidRPr="00D9519E" w:rsidRDefault="00D9519E" w:rsidP="00FF5D87">
            <w:pPr>
              <w:jc w:val="both"/>
              <w:rPr>
                <w:rFonts w:cs="Kalimati" w:hint="cs"/>
                <w:sz w:val="20"/>
                <w:cs/>
              </w:rPr>
            </w:pPr>
            <w:r w:rsidRPr="00D9519E">
              <w:rPr>
                <w:rFonts w:cs="Kalimati" w:hint="cs"/>
                <w:sz w:val="20"/>
                <w:cs/>
              </w:rPr>
              <w:t>जम्माः</w:t>
            </w:r>
          </w:p>
        </w:tc>
        <w:tc>
          <w:tcPr>
            <w:tcW w:w="1870" w:type="dxa"/>
          </w:tcPr>
          <w:p w:rsidR="00D9519E" w:rsidRPr="00D9519E" w:rsidRDefault="00D9519E" w:rsidP="00FF5D87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D9519E">
              <w:rPr>
                <w:rFonts w:cs="Kalimati" w:hint="cs"/>
                <w:b/>
                <w:bCs/>
                <w:sz w:val="20"/>
                <w:cs/>
              </w:rPr>
              <w:t>1788118</w:t>
            </w:r>
          </w:p>
        </w:tc>
        <w:tc>
          <w:tcPr>
            <w:tcW w:w="1870" w:type="dxa"/>
          </w:tcPr>
          <w:p w:rsidR="00D9519E" w:rsidRPr="00D9519E" w:rsidRDefault="00D9519E" w:rsidP="00FF5D87">
            <w:pPr>
              <w:jc w:val="both"/>
              <w:rPr>
                <w:rFonts w:cs="Kalimati"/>
                <w:sz w:val="20"/>
              </w:rPr>
            </w:pPr>
          </w:p>
        </w:tc>
      </w:tr>
    </w:tbl>
    <w:p w:rsidR="00D9519E" w:rsidRDefault="00D9519E" w:rsidP="00D9519E">
      <w:pPr>
        <w:jc w:val="both"/>
        <w:rPr>
          <w:rFonts w:cs="Kalimati"/>
          <w:szCs w:val="22"/>
        </w:rPr>
      </w:pPr>
    </w:p>
    <w:p w:rsidR="00D9519E" w:rsidRPr="00D9519E" w:rsidRDefault="00D9519E" w:rsidP="00D9519E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D9519E">
        <w:rPr>
          <w:rFonts w:cs="Kalimati" w:hint="cs"/>
          <w:sz w:val="20"/>
          <w:cs/>
        </w:rPr>
        <w:t xml:space="preserve">कार्यालयको </w:t>
      </w:r>
      <w:r w:rsidRPr="00D9519E">
        <w:rPr>
          <w:rFonts w:cs="Kalimati"/>
          <w:sz w:val="20"/>
        </w:rPr>
        <w:t xml:space="preserve">Website: </w:t>
      </w:r>
      <w:hyperlink r:id="rId5" w:history="1">
        <w:r w:rsidRPr="00D9519E">
          <w:rPr>
            <w:rStyle w:val="Hyperlink"/>
            <w:rFonts w:cs="Kalimati"/>
            <w:sz w:val="20"/>
          </w:rPr>
          <w:t>www.idotanahun.gandaki.gov.np</w:t>
        </w:r>
      </w:hyperlink>
    </w:p>
    <w:p w:rsidR="00D9519E" w:rsidRPr="00D9519E" w:rsidRDefault="00D9519E" w:rsidP="00D9519E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D9519E">
        <w:rPr>
          <w:rFonts w:cs="Kalimati" w:hint="cs"/>
          <w:sz w:val="20"/>
          <w:cs/>
        </w:rPr>
        <w:t xml:space="preserve">कार्यालयको फेसबुक पेजः </w:t>
      </w:r>
      <w:r w:rsidRPr="00D9519E">
        <w:rPr>
          <w:rFonts w:cs="Kalimati" w:hint="cs"/>
          <w:b/>
          <w:bCs/>
          <w:sz w:val="20"/>
          <w:cs/>
        </w:rPr>
        <w:t>पूर्वाधार विकास कार्यालय तनहुँ</w:t>
      </w:r>
    </w:p>
    <w:p w:rsidR="00D9519E" w:rsidRPr="00D9519E" w:rsidRDefault="00D9519E" w:rsidP="00D9519E">
      <w:pPr>
        <w:pStyle w:val="ListParagraph"/>
        <w:numPr>
          <w:ilvl w:val="0"/>
          <w:numId w:val="2"/>
        </w:numPr>
        <w:jc w:val="both"/>
        <w:rPr>
          <w:rFonts w:cs="Kalimati"/>
          <w:b/>
          <w:bCs/>
          <w:sz w:val="20"/>
        </w:rPr>
      </w:pPr>
      <w:r w:rsidRPr="00D9519E">
        <w:rPr>
          <w:rFonts w:cs="Kalimati" w:hint="cs"/>
          <w:sz w:val="20"/>
          <w:cs/>
        </w:rPr>
        <w:t xml:space="preserve">कार्यालयमा परेका सूचना र सो उपर कारवाही चलाईएको विवरणः </w:t>
      </w:r>
      <w:r w:rsidRPr="00D9519E">
        <w:rPr>
          <w:rFonts w:cs="Kalimati" w:hint="cs"/>
          <w:b/>
          <w:bCs/>
          <w:sz w:val="20"/>
          <w:cs/>
        </w:rPr>
        <w:t>यस अवधिमा कुनै सूचना वा उजुरी नपरेको ।</w:t>
      </w:r>
    </w:p>
    <w:p w:rsidR="00D9519E" w:rsidRPr="00D9519E" w:rsidRDefault="00D9519E" w:rsidP="00D9519E">
      <w:pPr>
        <w:jc w:val="both"/>
        <w:rPr>
          <w:rFonts w:cs="Kalimati"/>
          <w:sz w:val="20"/>
        </w:rPr>
      </w:pPr>
    </w:p>
    <w:p w:rsidR="006D4E81" w:rsidRDefault="006D4E81"/>
    <w:sectPr w:rsidR="006D4E81" w:rsidSect="00C3079C">
      <w:pgSz w:w="12240" w:h="15840"/>
      <w:pgMar w:top="1080" w:right="126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ukt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049B4"/>
    <w:multiLevelType w:val="multilevel"/>
    <w:tmpl w:val="6774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826D6"/>
    <w:multiLevelType w:val="hybridMultilevel"/>
    <w:tmpl w:val="6F466FA2"/>
    <w:lvl w:ilvl="0" w:tplc="FEEC729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F33BF"/>
    <w:multiLevelType w:val="hybridMultilevel"/>
    <w:tmpl w:val="903843C0"/>
    <w:lvl w:ilvl="0" w:tplc="811C7C7C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9E"/>
    <w:rsid w:val="006D4E81"/>
    <w:rsid w:val="006F103F"/>
    <w:rsid w:val="00705422"/>
    <w:rsid w:val="00CF712F"/>
    <w:rsid w:val="00D9519E"/>
    <w:rsid w:val="00E4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92016-7A72-460F-BD5B-30E37912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1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dotanahun.gandaki.gov.n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2023-12-03T07:01:00Z</dcterms:created>
  <dcterms:modified xsi:type="dcterms:W3CDTF">2023-12-03T07:01:00Z</dcterms:modified>
</cp:coreProperties>
</file>